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854" w:rsidRPr="003B09E4" w:rsidRDefault="00EC2854" w:rsidP="003B09E4">
      <w:pPr>
        <w:pStyle w:val="ListParagraph"/>
        <w:autoSpaceDE w:val="0"/>
        <w:autoSpaceDN w:val="0"/>
        <w:adjustRightInd w:val="0"/>
        <w:spacing w:after="0" w:line="240" w:lineRule="auto"/>
        <w:ind w:left="0"/>
        <w:jc w:val="right"/>
        <w:outlineLvl w:val="1"/>
        <w:rPr>
          <w:rFonts w:ascii="Times New Roman" w:hAnsi="Times New Roman"/>
          <w:sz w:val="28"/>
          <w:szCs w:val="28"/>
        </w:rPr>
      </w:pPr>
      <w:bookmarkStart w:id="0" w:name="_GoBack"/>
      <w:bookmarkEnd w:id="0"/>
      <w:r>
        <w:rPr>
          <w:rFonts w:ascii="Times New Roman" w:hAnsi="Times New Roman"/>
          <w:sz w:val="28"/>
          <w:szCs w:val="28"/>
        </w:rPr>
        <w:t>ПРОЕКТ</w:t>
      </w:r>
    </w:p>
    <w:p w:rsidR="00EC2854" w:rsidRPr="003B09E4" w:rsidRDefault="00EC2854" w:rsidP="003B09E4">
      <w:pPr>
        <w:pStyle w:val="ListParagraph"/>
        <w:autoSpaceDE w:val="0"/>
        <w:autoSpaceDN w:val="0"/>
        <w:adjustRightInd w:val="0"/>
        <w:spacing w:after="0" w:line="240" w:lineRule="auto"/>
        <w:ind w:left="0"/>
        <w:jc w:val="right"/>
        <w:outlineLvl w:val="1"/>
        <w:rPr>
          <w:rFonts w:ascii="Times New Roman" w:hAnsi="Times New Roman"/>
          <w:sz w:val="28"/>
          <w:szCs w:val="28"/>
        </w:rPr>
      </w:pPr>
      <w:r w:rsidRPr="003B09E4">
        <w:rPr>
          <w:rFonts w:ascii="Times New Roman" w:hAnsi="Times New Roman"/>
          <w:sz w:val="28"/>
          <w:szCs w:val="28"/>
        </w:rPr>
        <w:t xml:space="preserve">Приложение к решению </w:t>
      </w:r>
    </w:p>
    <w:p w:rsidR="00EC2854" w:rsidRPr="003B09E4" w:rsidRDefault="00EC2854" w:rsidP="003B09E4">
      <w:pPr>
        <w:pStyle w:val="ListParagraph"/>
        <w:autoSpaceDE w:val="0"/>
        <w:autoSpaceDN w:val="0"/>
        <w:adjustRightInd w:val="0"/>
        <w:spacing w:after="0" w:line="240" w:lineRule="auto"/>
        <w:ind w:left="0"/>
        <w:jc w:val="right"/>
        <w:outlineLvl w:val="1"/>
        <w:rPr>
          <w:rFonts w:ascii="Times New Roman" w:hAnsi="Times New Roman"/>
          <w:sz w:val="28"/>
          <w:szCs w:val="28"/>
        </w:rPr>
      </w:pPr>
      <w:r w:rsidRPr="003B09E4">
        <w:rPr>
          <w:rFonts w:ascii="Times New Roman" w:hAnsi="Times New Roman"/>
          <w:sz w:val="28"/>
          <w:szCs w:val="28"/>
        </w:rPr>
        <w:t>Совета депутатов Ардатовского</w:t>
      </w:r>
    </w:p>
    <w:p w:rsidR="00EC2854" w:rsidRPr="003B09E4" w:rsidRDefault="00EC2854" w:rsidP="003B09E4">
      <w:pPr>
        <w:pStyle w:val="ListParagraph"/>
        <w:autoSpaceDE w:val="0"/>
        <w:autoSpaceDN w:val="0"/>
        <w:adjustRightInd w:val="0"/>
        <w:spacing w:after="0" w:line="240" w:lineRule="auto"/>
        <w:ind w:left="0"/>
        <w:jc w:val="right"/>
        <w:outlineLvl w:val="1"/>
        <w:rPr>
          <w:rFonts w:ascii="Times New Roman" w:hAnsi="Times New Roman"/>
          <w:sz w:val="28"/>
          <w:szCs w:val="28"/>
        </w:rPr>
      </w:pPr>
      <w:r w:rsidRPr="003B09E4">
        <w:rPr>
          <w:rFonts w:ascii="Times New Roman" w:hAnsi="Times New Roman"/>
          <w:sz w:val="28"/>
          <w:szCs w:val="28"/>
        </w:rPr>
        <w:t>муниципального района РМ</w:t>
      </w:r>
    </w:p>
    <w:p w:rsidR="00EC2854" w:rsidRPr="003B09E4" w:rsidRDefault="00EC2854" w:rsidP="003B09E4">
      <w:pPr>
        <w:pStyle w:val="ListParagraph"/>
        <w:autoSpaceDE w:val="0"/>
        <w:autoSpaceDN w:val="0"/>
        <w:adjustRightInd w:val="0"/>
        <w:spacing w:after="0" w:line="240" w:lineRule="auto"/>
        <w:ind w:left="0"/>
        <w:jc w:val="right"/>
        <w:outlineLvl w:val="1"/>
        <w:rPr>
          <w:rFonts w:ascii="Times New Roman" w:hAnsi="Times New Roman"/>
          <w:sz w:val="28"/>
          <w:szCs w:val="28"/>
        </w:rPr>
      </w:pPr>
      <w:r w:rsidRPr="003B09E4">
        <w:rPr>
          <w:rFonts w:ascii="Times New Roman" w:hAnsi="Times New Roman"/>
          <w:sz w:val="28"/>
          <w:szCs w:val="28"/>
        </w:rPr>
        <w:t>от</w:t>
      </w:r>
      <w:r>
        <w:rPr>
          <w:rFonts w:ascii="Times New Roman" w:hAnsi="Times New Roman"/>
          <w:sz w:val="28"/>
          <w:szCs w:val="28"/>
        </w:rPr>
        <w:t xml:space="preserve"> «__»_______</w:t>
      </w:r>
      <w:r w:rsidRPr="003B09E4">
        <w:rPr>
          <w:rFonts w:ascii="Times New Roman" w:hAnsi="Times New Roman"/>
          <w:sz w:val="28"/>
          <w:szCs w:val="28"/>
        </w:rPr>
        <w:t xml:space="preserve"> 2018 № </w:t>
      </w:r>
      <w:r>
        <w:rPr>
          <w:rFonts w:ascii="Times New Roman" w:hAnsi="Times New Roman"/>
          <w:sz w:val="28"/>
          <w:szCs w:val="28"/>
        </w:rPr>
        <w:t>__</w:t>
      </w:r>
    </w:p>
    <w:p w:rsidR="00EC2854" w:rsidRPr="003B09E4" w:rsidRDefault="00EC2854" w:rsidP="003B09E4">
      <w:pPr>
        <w:spacing w:line="240" w:lineRule="auto"/>
        <w:rPr>
          <w:rFonts w:ascii="Times New Roman" w:hAnsi="Times New Roman"/>
          <w:sz w:val="28"/>
          <w:szCs w:val="28"/>
        </w:rPr>
      </w:pPr>
    </w:p>
    <w:p w:rsidR="00EC2854" w:rsidRDefault="00EC2854" w:rsidP="003B09E4">
      <w:pPr>
        <w:spacing w:line="240" w:lineRule="auto"/>
        <w:jc w:val="center"/>
        <w:rPr>
          <w:rFonts w:ascii="Times New Roman" w:hAnsi="Times New Roman"/>
          <w:b/>
          <w:sz w:val="28"/>
          <w:szCs w:val="28"/>
        </w:rPr>
      </w:pPr>
    </w:p>
    <w:p w:rsidR="00EC2854" w:rsidRDefault="00EC2854" w:rsidP="003B09E4">
      <w:pPr>
        <w:spacing w:line="240" w:lineRule="auto"/>
        <w:jc w:val="center"/>
        <w:rPr>
          <w:rFonts w:ascii="Times New Roman" w:hAnsi="Times New Roman"/>
          <w:b/>
          <w:sz w:val="28"/>
          <w:szCs w:val="28"/>
        </w:rPr>
      </w:pPr>
    </w:p>
    <w:p w:rsidR="00EC2854" w:rsidRPr="003B09E4" w:rsidRDefault="00EC2854" w:rsidP="003B09E4">
      <w:pPr>
        <w:spacing w:line="240" w:lineRule="auto"/>
        <w:jc w:val="center"/>
        <w:rPr>
          <w:rFonts w:ascii="Times New Roman" w:hAnsi="Times New Roman"/>
          <w:b/>
          <w:sz w:val="28"/>
          <w:szCs w:val="28"/>
        </w:rPr>
      </w:pPr>
    </w:p>
    <w:p w:rsidR="00EC2854" w:rsidRPr="003B09E4" w:rsidRDefault="00EC2854" w:rsidP="003B09E4">
      <w:pPr>
        <w:spacing w:line="240" w:lineRule="auto"/>
        <w:jc w:val="center"/>
        <w:rPr>
          <w:rFonts w:ascii="Times New Roman" w:hAnsi="Times New Roman"/>
          <w:b/>
          <w:sz w:val="28"/>
          <w:szCs w:val="28"/>
        </w:rPr>
      </w:pPr>
    </w:p>
    <w:p w:rsidR="00EC2854" w:rsidRDefault="00EC2854" w:rsidP="003B09E4">
      <w:pPr>
        <w:pStyle w:val="ListParagraph"/>
        <w:autoSpaceDE w:val="0"/>
        <w:autoSpaceDN w:val="0"/>
        <w:adjustRightInd w:val="0"/>
        <w:spacing w:after="0" w:line="240" w:lineRule="auto"/>
        <w:ind w:left="0"/>
        <w:jc w:val="center"/>
        <w:outlineLvl w:val="1"/>
        <w:rPr>
          <w:rFonts w:ascii="Times New Roman" w:hAnsi="Times New Roman"/>
          <w:b/>
          <w:sz w:val="36"/>
          <w:szCs w:val="36"/>
        </w:rPr>
      </w:pPr>
      <w:r w:rsidRPr="003E01DC">
        <w:rPr>
          <w:rFonts w:ascii="Times New Roman" w:hAnsi="Times New Roman"/>
          <w:b/>
          <w:sz w:val="36"/>
          <w:szCs w:val="36"/>
        </w:rPr>
        <w:t xml:space="preserve">СТРАТЕГИЯ </w:t>
      </w:r>
    </w:p>
    <w:p w:rsidR="00EC2854" w:rsidRPr="003E01DC" w:rsidRDefault="00EC2854" w:rsidP="003B09E4">
      <w:pPr>
        <w:pStyle w:val="ListParagraph"/>
        <w:autoSpaceDE w:val="0"/>
        <w:autoSpaceDN w:val="0"/>
        <w:adjustRightInd w:val="0"/>
        <w:spacing w:after="0" w:line="240" w:lineRule="auto"/>
        <w:ind w:left="0"/>
        <w:jc w:val="center"/>
        <w:outlineLvl w:val="1"/>
        <w:rPr>
          <w:rFonts w:ascii="Times New Roman" w:hAnsi="Times New Roman"/>
          <w:b/>
          <w:sz w:val="36"/>
          <w:szCs w:val="36"/>
        </w:rPr>
      </w:pPr>
      <w:r w:rsidRPr="003E01DC">
        <w:rPr>
          <w:rFonts w:ascii="Times New Roman" w:hAnsi="Times New Roman"/>
          <w:b/>
          <w:sz w:val="36"/>
          <w:szCs w:val="36"/>
        </w:rPr>
        <w:t xml:space="preserve">СОЦИАЛЬНО-ЭКОНОМИЧЕСКОГО РАЗВИТИЯ </w:t>
      </w:r>
    </w:p>
    <w:p w:rsidR="00EC2854" w:rsidRPr="003E01DC" w:rsidRDefault="00EC2854" w:rsidP="003B09E4">
      <w:pPr>
        <w:pStyle w:val="ListParagraph"/>
        <w:autoSpaceDE w:val="0"/>
        <w:autoSpaceDN w:val="0"/>
        <w:adjustRightInd w:val="0"/>
        <w:spacing w:after="0" w:line="240" w:lineRule="auto"/>
        <w:ind w:left="0"/>
        <w:jc w:val="center"/>
        <w:outlineLvl w:val="1"/>
        <w:rPr>
          <w:rFonts w:ascii="Times New Roman" w:hAnsi="Times New Roman"/>
          <w:b/>
          <w:sz w:val="36"/>
          <w:szCs w:val="36"/>
        </w:rPr>
      </w:pPr>
      <w:r w:rsidRPr="003E01DC">
        <w:rPr>
          <w:rFonts w:ascii="Times New Roman" w:hAnsi="Times New Roman"/>
          <w:b/>
          <w:sz w:val="36"/>
          <w:szCs w:val="36"/>
        </w:rPr>
        <w:t>АРДАТОВСКОГО  МУНИЦИПАЛЬНОГО РАЙОНА РЕСПУБЛИКИ МОРДОВИЯ ДО 2025 ГОДА</w:t>
      </w:r>
    </w:p>
    <w:p w:rsidR="00EC2854" w:rsidRPr="003B09E4" w:rsidRDefault="00EC2854" w:rsidP="003B09E4">
      <w:pPr>
        <w:spacing w:line="240" w:lineRule="auto"/>
        <w:rPr>
          <w:rFonts w:ascii="Times New Roman" w:hAnsi="Times New Roman"/>
          <w:b/>
          <w:sz w:val="28"/>
          <w:szCs w:val="28"/>
        </w:rPr>
      </w:pPr>
    </w:p>
    <w:p w:rsidR="00EC2854" w:rsidRPr="003B09E4" w:rsidRDefault="00EC2854" w:rsidP="003B09E4">
      <w:pPr>
        <w:spacing w:line="240" w:lineRule="auto"/>
        <w:rPr>
          <w:rFonts w:ascii="Times New Roman" w:hAnsi="Times New Roman"/>
          <w:sz w:val="28"/>
          <w:szCs w:val="28"/>
        </w:rPr>
      </w:pPr>
    </w:p>
    <w:p w:rsidR="00EC2854" w:rsidRPr="003B09E4" w:rsidRDefault="00EC2854" w:rsidP="003B09E4">
      <w:pPr>
        <w:spacing w:line="240" w:lineRule="auto"/>
        <w:rPr>
          <w:rFonts w:ascii="Times New Roman" w:hAnsi="Times New Roman"/>
          <w:sz w:val="28"/>
          <w:szCs w:val="28"/>
        </w:rPr>
      </w:pPr>
    </w:p>
    <w:p w:rsidR="00EC2854" w:rsidRPr="003B09E4" w:rsidRDefault="00EC2854" w:rsidP="003B09E4">
      <w:pPr>
        <w:spacing w:line="240" w:lineRule="auto"/>
        <w:rPr>
          <w:rFonts w:ascii="Times New Roman" w:hAnsi="Times New Roman"/>
          <w:sz w:val="28"/>
          <w:szCs w:val="28"/>
        </w:rPr>
      </w:pPr>
    </w:p>
    <w:p w:rsidR="00EC2854" w:rsidRPr="003B09E4" w:rsidRDefault="00EC2854" w:rsidP="003B09E4">
      <w:pPr>
        <w:spacing w:line="240" w:lineRule="auto"/>
        <w:rPr>
          <w:rFonts w:ascii="Times New Roman" w:hAnsi="Times New Roman"/>
          <w:sz w:val="28"/>
          <w:szCs w:val="28"/>
        </w:rPr>
      </w:pPr>
    </w:p>
    <w:p w:rsidR="00EC2854" w:rsidRPr="003B09E4" w:rsidRDefault="00EC2854" w:rsidP="003B09E4">
      <w:pPr>
        <w:spacing w:line="240" w:lineRule="auto"/>
        <w:rPr>
          <w:rFonts w:ascii="Times New Roman" w:hAnsi="Times New Roman"/>
          <w:sz w:val="28"/>
          <w:szCs w:val="28"/>
        </w:rPr>
      </w:pPr>
    </w:p>
    <w:p w:rsidR="00EC2854" w:rsidRPr="003B09E4" w:rsidRDefault="00EC2854" w:rsidP="003B09E4">
      <w:pPr>
        <w:spacing w:line="240" w:lineRule="auto"/>
        <w:rPr>
          <w:rFonts w:ascii="Times New Roman" w:hAnsi="Times New Roman"/>
          <w:sz w:val="28"/>
          <w:szCs w:val="28"/>
        </w:rPr>
      </w:pPr>
    </w:p>
    <w:p w:rsidR="00EC2854" w:rsidRPr="003B09E4" w:rsidRDefault="00EC2854" w:rsidP="003B09E4">
      <w:pPr>
        <w:spacing w:line="240" w:lineRule="auto"/>
        <w:rPr>
          <w:rFonts w:ascii="Times New Roman" w:hAnsi="Times New Roman"/>
          <w:sz w:val="28"/>
          <w:szCs w:val="28"/>
        </w:rPr>
      </w:pPr>
    </w:p>
    <w:p w:rsidR="00EC2854" w:rsidRPr="003B09E4" w:rsidRDefault="00EC2854" w:rsidP="003B09E4">
      <w:pPr>
        <w:spacing w:line="240" w:lineRule="auto"/>
        <w:rPr>
          <w:rFonts w:ascii="Times New Roman" w:hAnsi="Times New Roman"/>
          <w:sz w:val="28"/>
          <w:szCs w:val="28"/>
        </w:rPr>
      </w:pPr>
    </w:p>
    <w:p w:rsidR="00EC2854" w:rsidRDefault="00EC2854" w:rsidP="003B09E4">
      <w:pPr>
        <w:spacing w:line="240" w:lineRule="auto"/>
        <w:rPr>
          <w:rFonts w:ascii="Times New Roman" w:hAnsi="Times New Roman"/>
          <w:sz w:val="28"/>
          <w:szCs w:val="28"/>
        </w:rPr>
      </w:pPr>
    </w:p>
    <w:p w:rsidR="00EC2854" w:rsidRDefault="00EC2854" w:rsidP="003B09E4">
      <w:pPr>
        <w:spacing w:line="240" w:lineRule="auto"/>
        <w:rPr>
          <w:rFonts w:ascii="Times New Roman" w:hAnsi="Times New Roman"/>
          <w:sz w:val="28"/>
          <w:szCs w:val="28"/>
        </w:rPr>
      </w:pPr>
    </w:p>
    <w:p w:rsidR="00EC2854" w:rsidRDefault="00EC2854" w:rsidP="003B09E4">
      <w:pPr>
        <w:spacing w:line="240" w:lineRule="auto"/>
        <w:rPr>
          <w:rFonts w:ascii="Times New Roman" w:hAnsi="Times New Roman"/>
          <w:sz w:val="28"/>
          <w:szCs w:val="28"/>
        </w:rPr>
      </w:pPr>
    </w:p>
    <w:p w:rsidR="00EC2854" w:rsidRDefault="00EC2854" w:rsidP="003B09E4">
      <w:pPr>
        <w:spacing w:line="240" w:lineRule="auto"/>
        <w:rPr>
          <w:rFonts w:ascii="Times New Roman" w:hAnsi="Times New Roman"/>
          <w:sz w:val="28"/>
          <w:szCs w:val="28"/>
        </w:rPr>
      </w:pPr>
    </w:p>
    <w:p w:rsidR="00EC2854" w:rsidRDefault="00EC2854" w:rsidP="003B09E4">
      <w:pPr>
        <w:spacing w:line="240" w:lineRule="auto"/>
        <w:rPr>
          <w:rFonts w:ascii="Times New Roman" w:hAnsi="Times New Roman"/>
          <w:sz w:val="28"/>
          <w:szCs w:val="28"/>
        </w:rPr>
      </w:pPr>
    </w:p>
    <w:p w:rsidR="00EC2854" w:rsidRPr="003B09E4" w:rsidRDefault="00EC2854" w:rsidP="003B09E4">
      <w:pPr>
        <w:spacing w:line="240" w:lineRule="auto"/>
        <w:rPr>
          <w:rFonts w:ascii="Times New Roman" w:hAnsi="Times New Roman"/>
          <w:sz w:val="28"/>
          <w:szCs w:val="28"/>
        </w:rPr>
      </w:pPr>
    </w:p>
    <w:p w:rsidR="00EC2854" w:rsidRPr="003B09E4" w:rsidRDefault="00EC2854" w:rsidP="003B09E4">
      <w:pPr>
        <w:spacing w:line="240" w:lineRule="auto"/>
        <w:jc w:val="center"/>
        <w:rPr>
          <w:rFonts w:ascii="Times New Roman" w:hAnsi="Times New Roman"/>
          <w:b/>
          <w:sz w:val="28"/>
          <w:szCs w:val="28"/>
        </w:rPr>
      </w:pPr>
    </w:p>
    <w:p w:rsidR="00EC2854" w:rsidRPr="003B09E4" w:rsidRDefault="00EC2854" w:rsidP="003B09E4">
      <w:pPr>
        <w:spacing w:line="240" w:lineRule="auto"/>
        <w:jc w:val="center"/>
        <w:rPr>
          <w:rFonts w:ascii="Times New Roman" w:hAnsi="Times New Roman"/>
          <w:b/>
          <w:sz w:val="28"/>
          <w:szCs w:val="28"/>
        </w:rPr>
      </w:pPr>
      <w:r w:rsidRPr="003B09E4">
        <w:rPr>
          <w:rFonts w:ascii="Times New Roman" w:hAnsi="Times New Roman"/>
          <w:b/>
          <w:sz w:val="28"/>
          <w:szCs w:val="28"/>
        </w:rPr>
        <w:t>2018 год</w:t>
      </w:r>
    </w:p>
    <w:p w:rsidR="00EC2854" w:rsidRPr="003B09E4" w:rsidRDefault="00EC2854" w:rsidP="003B09E4">
      <w:pPr>
        <w:pStyle w:val="Heading2"/>
        <w:spacing w:before="0" w:after="0" w:line="240" w:lineRule="auto"/>
        <w:jc w:val="center"/>
        <w:rPr>
          <w:rFonts w:ascii="Times New Roman" w:hAnsi="Times New Roman"/>
          <w:i w:val="0"/>
        </w:rPr>
      </w:pPr>
      <w:r w:rsidRPr="003B09E4">
        <w:rPr>
          <w:rFonts w:ascii="Times New Roman" w:hAnsi="Times New Roman"/>
          <w:i w:val="0"/>
        </w:rPr>
        <w:t>ПАСПОРТ</w:t>
      </w:r>
    </w:p>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 xml:space="preserve">Стратегии социально-экономического развития </w:t>
      </w:r>
    </w:p>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Ардатовского муниципального района Республики Мордовия  до 2025 года</w:t>
      </w:r>
    </w:p>
    <w:p w:rsidR="00EC2854" w:rsidRPr="003B09E4" w:rsidRDefault="00EC2854" w:rsidP="003B09E4">
      <w:pPr>
        <w:pStyle w:val="NormalWeb"/>
        <w:spacing w:before="0" w:beforeAutospacing="0" w:after="0" w:afterAutospacing="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6060"/>
      </w:tblGrid>
      <w:tr w:rsidR="00EC2854" w:rsidRPr="003B09E4" w:rsidTr="003045FE">
        <w:tc>
          <w:tcPr>
            <w:tcW w:w="351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Наименование Документа</w:t>
            </w:r>
          </w:p>
        </w:tc>
        <w:tc>
          <w:tcPr>
            <w:tcW w:w="6060" w:type="dxa"/>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Стратегия социально-экономического развития Ардатовского муниципального района до 2025 года</w:t>
            </w:r>
          </w:p>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(далее Стратегия)</w:t>
            </w:r>
          </w:p>
        </w:tc>
      </w:tr>
      <w:tr w:rsidR="00EC2854" w:rsidRPr="003B09E4" w:rsidTr="003045FE">
        <w:tc>
          <w:tcPr>
            <w:tcW w:w="351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 xml:space="preserve">Основание для разработки </w:t>
            </w:r>
          </w:p>
        </w:tc>
        <w:tc>
          <w:tcPr>
            <w:tcW w:w="6060" w:type="dxa"/>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 Федеральный закон «Об общих принципах организации местного самоуправления в Российской Федерации» от 6 октября 2003 года № 131-ФЗ;</w:t>
            </w:r>
          </w:p>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 xml:space="preserve">- Федеральный закон «О стратегическом планировании в Российской Федерации» от 28 июня </w:t>
            </w:r>
            <w:smartTag w:uri="urn:schemas-microsoft-com:office:smarttags" w:element="metricconverter">
              <w:smartTagPr>
                <w:attr w:name="ProductID" w:val="2014 г"/>
              </w:smartTagPr>
              <w:r w:rsidRPr="003B09E4">
                <w:rPr>
                  <w:rFonts w:ascii="Times New Roman" w:hAnsi="Times New Roman"/>
                  <w:sz w:val="28"/>
                  <w:szCs w:val="28"/>
                </w:rPr>
                <w:t>2014 г</w:t>
              </w:r>
            </w:smartTag>
            <w:r w:rsidRPr="003B09E4">
              <w:rPr>
                <w:rFonts w:ascii="Times New Roman" w:hAnsi="Times New Roman"/>
                <w:sz w:val="28"/>
                <w:szCs w:val="28"/>
              </w:rPr>
              <w:t>. №172-ФЗ;</w:t>
            </w:r>
          </w:p>
          <w:p w:rsidR="00EC2854" w:rsidRPr="003B09E4" w:rsidRDefault="00EC2854" w:rsidP="003B09E4">
            <w:pPr>
              <w:autoSpaceDE w:val="0"/>
              <w:autoSpaceDN w:val="0"/>
              <w:adjustRightInd w:val="0"/>
              <w:spacing w:after="0" w:line="240" w:lineRule="auto"/>
              <w:jc w:val="both"/>
              <w:outlineLvl w:val="1"/>
              <w:rPr>
                <w:rFonts w:ascii="Times New Roman" w:hAnsi="Times New Roman"/>
                <w:sz w:val="28"/>
                <w:szCs w:val="28"/>
              </w:rPr>
            </w:pPr>
            <w:r w:rsidRPr="003B09E4">
              <w:rPr>
                <w:rFonts w:ascii="Times New Roman" w:hAnsi="Times New Roman"/>
                <w:sz w:val="28"/>
                <w:szCs w:val="28"/>
              </w:rPr>
              <w:t>- Стратегия социально-экономического развития ПФО до 2020 года, утвержденная распоряжением Правительства РФ от 7 декабря 2011 года № 165;</w:t>
            </w:r>
          </w:p>
          <w:p w:rsidR="00EC2854" w:rsidRPr="003B09E4" w:rsidRDefault="00EC2854" w:rsidP="003B09E4">
            <w:pPr>
              <w:autoSpaceDE w:val="0"/>
              <w:autoSpaceDN w:val="0"/>
              <w:adjustRightInd w:val="0"/>
              <w:spacing w:after="0" w:line="240" w:lineRule="auto"/>
              <w:jc w:val="both"/>
              <w:outlineLvl w:val="1"/>
              <w:rPr>
                <w:rFonts w:ascii="Times New Roman" w:hAnsi="Times New Roman"/>
                <w:sz w:val="28"/>
                <w:szCs w:val="28"/>
              </w:rPr>
            </w:pPr>
            <w:r w:rsidRPr="003B09E4">
              <w:rPr>
                <w:rFonts w:ascii="Times New Roman" w:hAnsi="Times New Roman"/>
                <w:sz w:val="28"/>
                <w:szCs w:val="28"/>
              </w:rPr>
              <w:t>-</w:t>
            </w:r>
            <w:r w:rsidRPr="003B09E4">
              <w:rPr>
                <w:rStyle w:val="Emphasis"/>
                <w:rFonts w:ascii="Times New Roman" w:hAnsi="Times New Roman"/>
                <w:sz w:val="28"/>
                <w:szCs w:val="28"/>
              </w:rPr>
              <w:t>Закон</w:t>
            </w:r>
            <w:r w:rsidRPr="003B09E4">
              <w:rPr>
                <w:rFonts w:ascii="Times New Roman" w:hAnsi="Times New Roman"/>
                <w:sz w:val="28"/>
                <w:szCs w:val="28"/>
              </w:rPr>
              <w:t xml:space="preserve"> </w:t>
            </w:r>
            <w:r w:rsidRPr="003B09E4">
              <w:rPr>
                <w:rStyle w:val="Emphasis"/>
                <w:rFonts w:ascii="Times New Roman" w:hAnsi="Times New Roman"/>
                <w:sz w:val="28"/>
                <w:szCs w:val="28"/>
              </w:rPr>
              <w:t>Республики</w:t>
            </w:r>
            <w:r w:rsidRPr="003B09E4">
              <w:rPr>
                <w:rFonts w:ascii="Times New Roman" w:hAnsi="Times New Roman"/>
                <w:sz w:val="28"/>
                <w:szCs w:val="28"/>
              </w:rPr>
              <w:t xml:space="preserve"> </w:t>
            </w:r>
            <w:r w:rsidRPr="003B09E4">
              <w:rPr>
                <w:rStyle w:val="Emphasis"/>
                <w:rFonts w:ascii="Times New Roman" w:hAnsi="Times New Roman"/>
                <w:sz w:val="28"/>
                <w:szCs w:val="28"/>
              </w:rPr>
              <w:t>Мордовия</w:t>
            </w:r>
            <w:r w:rsidRPr="003B09E4">
              <w:rPr>
                <w:rFonts w:ascii="Times New Roman" w:hAnsi="Times New Roman"/>
                <w:sz w:val="28"/>
                <w:szCs w:val="28"/>
              </w:rPr>
              <w:t xml:space="preserve"> от 2 июня </w:t>
            </w:r>
            <w:smartTag w:uri="urn:schemas-microsoft-com:office:smarttags" w:element="metricconverter">
              <w:smartTagPr>
                <w:attr w:name="ProductID" w:val="2017 г"/>
              </w:smartTagPr>
              <w:r w:rsidRPr="003B09E4">
                <w:rPr>
                  <w:rFonts w:ascii="Times New Roman" w:hAnsi="Times New Roman"/>
                  <w:sz w:val="28"/>
                  <w:szCs w:val="28"/>
                </w:rPr>
                <w:t>2017 г</w:t>
              </w:r>
            </w:smartTag>
            <w:r w:rsidRPr="003B09E4">
              <w:rPr>
                <w:rFonts w:ascii="Times New Roman" w:hAnsi="Times New Roman"/>
                <w:sz w:val="28"/>
                <w:szCs w:val="28"/>
              </w:rPr>
              <w:t>. N 38-З</w:t>
            </w:r>
            <w:r w:rsidRPr="003B09E4">
              <w:rPr>
                <w:rFonts w:ascii="Times New Roman" w:hAnsi="Times New Roman"/>
                <w:sz w:val="28"/>
                <w:szCs w:val="28"/>
              </w:rPr>
              <w:br/>
              <w:t xml:space="preserve">"О регулировании отдельных вопросов в сфере </w:t>
            </w:r>
            <w:r w:rsidRPr="003B09E4">
              <w:rPr>
                <w:rStyle w:val="Emphasis"/>
                <w:rFonts w:ascii="Times New Roman" w:hAnsi="Times New Roman"/>
                <w:sz w:val="28"/>
                <w:szCs w:val="28"/>
              </w:rPr>
              <w:t>стратегического</w:t>
            </w:r>
            <w:r w:rsidRPr="003B09E4">
              <w:rPr>
                <w:rFonts w:ascii="Times New Roman" w:hAnsi="Times New Roman"/>
                <w:sz w:val="28"/>
                <w:szCs w:val="28"/>
              </w:rPr>
              <w:t xml:space="preserve"> </w:t>
            </w:r>
            <w:r w:rsidRPr="003B09E4">
              <w:rPr>
                <w:rStyle w:val="Emphasis"/>
                <w:rFonts w:ascii="Times New Roman" w:hAnsi="Times New Roman"/>
                <w:sz w:val="28"/>
                <w:szCs w:val="28"/>
              </w:rPr>
              <w:t>планирования</w:t>
            </w:r>
            <w:r w:rsidRPr="003B09E4">
              <w:rPr>
                <w:rFonts w:ascii="Times New Roman" w:hAnsi="Times New Roman"/>
                <w:sz w:val="28"/>
                <w:szCs w:val="28"/>
              </w:rPr>
              <w:t xml:space="preserve"> на территории </w:t>
            </w:r>
            <w:r w:rsidRPr="003B09E4">
              <w:rPr>
                <w:rStyle w:val="Emphasis"/>
                <w:rFonts w:ascii="Times New Roman" w:hAnsi="Times New Roman"/>
                <w:sz w:val="28"/>
                <w:szCs w:val="28"/>
              </w:rPr>
              <w:t>Республики</w:t>
            </w:r>
            <w:r w:rsidRPr="003B09E4">
              <w:rPr>
                <w:rFonts w:ascii="Times New Roman" w:hAnsi="Times New Roman"/>
                <w:sz w:val="28"/>
                <w:szCs w:val="28"/>
              </w:rPr>
              <w:t xml:space="preserve"> </w:t>
            </w:r>
            <w:r w:rsidRPr="003B09E4">
              <w:rPr>
                <w:rStyle w:val="Emphasis"/>
                <w:rFonts w:ascii="Times New Roman" w:hAnsi="Times New Roman"/>
                <w:sz w:val="28"/>
                <w:szCs w:val="28"/>
              </w:rPr>
              <w:t>Мордовия</w:t>
            </w:r>
            <w:r w:rsidRPr="003B09E4">
              <w:rPr>
                <w:rFonts w:ascii="Times New Roman" w:hAnsi="Times New Roman"/>
                <w:sz w:val="28"/>
                <w:szCs w:val="28"/>
              </w:rPr>
              <w:t xml:space="preserve">". </w:t>
            </w:r>
          </w:p>
          <w:p w:rsidR="00EC2854" w:rsidRPr="003B09E4" w:rsidRDefault="00EC2854" w:rsidP="003B09E4">
            <w:pPr>
              <w:widowControl w:val="0"/>
              <w:tabs>
                <w:tab w:val="center" w:pos="2922"/>
              </w:tabs>
              <w:spacing w:after="0" w:line="240" w:lineRule="auto"/>
              <w:rPr>
                <w:rFonts w:ascii="Times New Roman" w:hAnsi="Times New Roman"/>
                <w:sz w:val="28"/>
                <w:szCs w:val="28"/>
              </w:rPr>
            </w:pPr>
            <w:r w:rsidRPr="003B09E4">
              <w:rPr>
                <w:rFonts w:ascii="Times New Roman" w:hAnsi="Times New Roman"/>
                <w:sz w:val="28"/>
                <w:szCs w:val="28"/>
              </w:rPr>
              <w:t xml:space="preserve">  - План мероприятий Правительства Республики Мордовия по реализации Стратегии социально-экономического развития Приволжского федерального округа на период до 2020 года, утвержденной распоряжением Правительства Российской Федерации от 7 февраля </w:t>
            </w:r>
            <w:smartTag w:uri="urn:schemas-microsoft-com:office:smarttags" w:element="metricconverter">
              <w:smartTagPr>
                <w:attr w:name="ProductID" w:val="2011 г"/>
              </w:smartTagPr>
              <w:r w:rsidRPr="003B09E4">
                <w:rPr>
                  <w:rFonts w:ascii="Times New Roman" w:hAnsi="Times New Roman"/>
                  <w:sz w:val="28"/>
                  <w:szCs w:val="28"/>
                </w:rPr>
                <w:t>2011 г</w:t>
              </w:r>
            </w:smartTag>
            <w:r w:rsidRPr="003B09E4">
              <w:rPr>
                <w:rFonts w:ascii="Times New Roman" w:hAnsi="Times New Roman"/>
                <w:sz w:val="28"/>
                <w:szCs w:val="28"/>
              </w:rPr>
              <w:t>. № 165-р. , утвержденный распоряжением Правительства РМ от 7.11.2011 года №677</w:t>
            </w:r>
          </w:p>
          <w:p w:rsidR="00EC2854" w:rsidRPr="003B09E4" w:rsidRDefault="00EC2854" w:rsidP="003B09E4">
            <w:pPr>
              <w:widowControl w:val="0"/>
              <w:spacing w:line="240" w:lineRule="auto"/>
              <w:jc w:val="center"/>
              <w:rPr>
                <w:rFonts w:ascii="Times New Roman" w:hAnsi="Times New Roman"/>
                <w:b/>
                <w:sz w:val="28"/>
                <w:szCs w:val="28"/>
              </w:rPr>
            </w:pPr>
          </w:p>
          <w:p w:rsidR="00EC2854" w:rsidRPr="003B09E4" w:rsidRDefault="00EC2854" w:rsidP="003B09E4">
            <w:pPr>
              <w:autoSpaceDE w:val="0"/>
              <w:autoSpaceDN w:val="0"/>
              <w:adjustRightInd w:val="0"/>
              <w:spacing w:after="0" w:line="240" w:lineRule="auto"/>
              <w:jc w:val="both"/>
              <w:outlineLvl w:val="1"/>
              <w:rPr>
                <w:rFonts w:ascii="Times New Roman" w:hAnsi="Times New Roman"/>
                <w:sz w:val="28"/>
                <w:szCs w:val="28"/>
              </w:rPr>
            </w:pPr>
          </w:p>
        </w:tc>
      </w:tr>
      <w:tr w:rsidR="00EC2854" w:rsidRPr="003B09E4" w:rsidTr="003045FE">
        <w:tc>
          <w:tcPr>
            <w:tcW w:w="351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Заказчик Стратегии</w:t>
            </w:r>
          </w:p>
        </w:tc>
        <w:tc>
          <w:tcPr>
            <w:tcW w:w="6060" w:type="dxa"/>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Администрация Ардатовского  муниципального района</w:t>
            </w:r>
          </w:p>
        </w:tc>
      </w:tr>
      <w:tr w:rsidR="00EC2854" w:rsidRPr="003B09E4" w:rsidTr="003045FE">
        <w:tc>
          <w:tcPr>
            <w:tcW w:w="351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Основные разработчики Стратегии</w:t>
            </w:r>
          </w:p>
        </w:tc>
        <w:tc>
          <w:tcPr>
            <w:tcW w:w="6060" w:type="dxa"/>
          </w:tcPr>
          <w:p w:rsidR="00EC2854" w:rsidRPr="003B09E4" w:rsidRDefault="00EC2854" w:rsidP="003B09E4">
            <w:pPr>
              <w:pStyle w:val="BlockText"/>
              <w:ind w:left="0" w:right="-2"/>
              <w:jc w:val="both"/>
              <w:rPr>
                <w:sz w:val="28"/>
                <w:szCs w:val="28"/>
              </w:rPr>
            </w:pPr>
            <w:r w:rsidRPr="003B09E4">
              <w:rPr>
                <w:sz w:val="28"/>
                <w:szCs w:val="28"/>
              </w:rPr>
              <w:t xml:space="preserve">- Председатель Комитета социально-экономического анализа администрации </w:t>
            </w:r>
            <w:r>
              <w:rPr>
                <w:sz w:val="28"/>
                <w:szCs w:val="28"/>
              </w:rPr>
              <w:t>А</w:t>
            </w:r>
            <w:r w:rsidRPr="003B09E4">
              <w:rPr>
                <w:sz w:val="28"/>
                <w:szCs w:val="28"/>
              </w:rPr>
              <w:t>рдатовского муниципального района Пластун Л.В.;</w:t>
            </w:r>
          </w:p>
          <w:p w:rsidR="00EC2854" w:rsidRPr="003B09E4" w:rsidRDefault="00EC2854" w:rsidP="003B09E4">
            <w:pPr>
              <w:pStyle w:val="BlockText"/>
              <w:ind w:left="0" w:right="-2"/>
              <w:jc w:val="both"/>
              <w:rPr>
                <w:sz w:val="28"/>
                <w:szCs w:val="28"/>
              </w:rPr>
            </w:pPr>
            <w:r w:rsidRPr="003B09E4">
              <w:rPr>
                <w:sz w:val="28"/>
                <w:szCs w:val="28"/>
              </w:rPr>
              <w:t>- Стратегическая группа.</w:t>
            </w:r>
          </w:p>
        </w:tc>
      </w:tr>
      <w:tr w:rsidR="00EC2854" w:rsidRPr="003B09E4" w:rsidTr="003045FE">
        <w:tc>
          <w:tcPr>
            <w:tcW w:w="351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Исполнители Стратегии</w:t>
            </w:r>
          </w:p>
        </w:tc>
        <w:tc>
          <w:tcPr>
            <w:tcW w:w="6060" w:type="dxa"/>
          </w:tcPr>
          <w:p w:rsidR="00EC2854" w:rsidRPr="003B09E4" w:rsidRDefault="00EC2854" w:rsidP="003B09E4">
            <w:pPr>
              <w:numPr>
                <w:ilvl w:val="0"/>
                <w:numId w:val="12"/>
              </w:numPr>
              <w:spacing w:after="0" w:line="240" w:lineRule="auto"/>
              <w:ind w:left="318"/>
              <w:jc w:val="both"/>
              <w:rPr>
                <w:rFonts w:ascii="Times New Roman" w:hAnsi="Times New Roman"/>
                <w:sz w:val="28"/>
                <w:szCs w:val="28"/>
              </w:rPr>
            </w:pPr>
            <w:r w:rsidRPr="003B09E4">
              <w:rPr>
                <w:rFonts w:ascii="Times New Roman" w:hAnsi="Times New Roman"/>
                <w:sz w:val="28"/>
                <w:szCs w:val="28"/>
              </w:rPr>
              <w:t>Исполнительные органы местного самоуправления:</w:t>
            </w:r>
          </w:p>
          <w:p w:rsidR="00EC2854" w:rsidRPr="003B09E4" w:rsidRDefault="00EC2854" w:rsidP="003B09E4">
            <w:pPr>
              <w:spacing w:after="0" w:line="240" w:lineRule="auto"/>
              <w:ind w:left="318"/>
              <w:jc w:val="both"/>
              <w:rPr>
                <w:rFonts w:ascii="Times New Roman" w:hAnsi="Times New Roman"/>
                <w:sz w:val="28"/>
                <w:szCs w:val="28"/>
              </w:rPr>
            </w:pPr>
            <w:r w:rsidRPr="003B09E4">
              <w:rPr>
                <w:rFonts w:ascii="Times New Roman" w:hAnsi="Times New Roman"/>
                <w:sz w:val="28"/>
                <w:szCs w:val="28"/>
              </w:rPr>
              <w:t xml:space="preserve">      -Администрация Ардатовского муниципального района, включая структурные подразделения по отраслевым направлениям;</w:t>
            </w:r>
          </w:p>
          <w:p w:rsidR="00EC2854" w:rsidRPr="003B09E4" w:rsidRDefault="00EC2854" w:rsidP="003B09E4">
            <w:pPr>
              <w:spacing w:after="0" w:line="240" w:lineRule="auto"/>
              <w:ind w:left="318"/>
              <w:jc w:val="both"/>
              <w:rPr>
                <w:rFonts w:ascii="Times New Roman" w:hAnsi="Times New Roman"/>
                <w:sz w:val="28"/>
                <w:szCs w:val="28"/>
              </w:rPr>
            </w:pPr>
            <w:r w:rsidRPr="003B09E4">
              <w:rPr>
                <w:rFonts w:ascii="Times New Roman" w:hAnsi="Times New Roman"/>
                <w:sz w:val="28"/>
                <w:szCs w:val="28"/>
              </w:rPr>
              <w:t xml:space="preserve">      - Администрации городских и сельских поселений; </w:t>
            </w:r>
          </w:p>
          <w:p w:rsidR="00EC2854" w:rsidRPr="003B09E4" w:rsidRDefault="00EC2854" w:rsidP="003B09E4">
            <w:pPr>
              <w:numPr>
                <w:ilvl w:val="0"/>
                <w:numId w:val="12"/>
              </w:numPr>
              <w:spacing w:after="0" w:line="240" w:lineRule="auto"/>
              <w:ind w:left="318"/>
              <w:jc w:val="both"/>
              <w:rPr>
                <w:rFonts w:ascii="Times New Roman" w:hAnsi="Times New Roman"/>
                <w:sz w:val="28"/>
                <w:szCs w:val="28"/>
              </w:rPr>
            </w:pPr>
            <w:r w:rsidRPr="003B09E4">
              <w:rPr>
                <w:rFonts w:ascii="Times New Roman" w:hAnsi="Times New Roman"/>
                <w:sz w:val="28"/>
                <w:szCs w:val="28"/>
              </w:rPr>
              <w:t xml:space="preserve">Муниципальные учреждения Ардатовского муниципального района. </w:t>
            </w:r>
          </w:p>
        </w:tc>
      </w:tr>
      <w:tr w:rsidR="00EC2854" w:rsidRPr="003B09E4" w:rsidTr="003045FE">
        <w:tc>
          <w:tcPr>
            <w:tcW w:w="351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 xml:space="preserve">Основная цель Стратегии </w:t>
            </w:r>
          </w:p>
        </w:tc>
        <w:tc>
          <w:tcPr>
            <w:tcW w:w="6060" w:type="dxa"/>
          </w:tcPr>
          <w:p w:rsidR="00EC2854" w:rsidRPr="003B09E4" w:rsidRDefault="00EC2854" w:rsidP="003B09E4">
            <w:pPr>
              <w:spacing w:after="0" w:line="240" w:lineRule="auto"/>
              <w:ind w:firstLine="318"/>
              <w:jc w:val="both"/>
              <w:rPr>
                <w:rFonts w:ascii="Times New Roman" w:hAnsi="Times New Roman"/>
                <w:sz w:val="28"/>
                <w:szCs w:val="28"/>
              </w:rPr>
            </w:pPr>
            <w:r w:rsidRPr="003B09E4">
              <w:rPr>
                <w:rFonts w:ascii="Times New Roman" w:hAnsi="Times New Roman"/>
                <w:sz w:val="28"/>
                <w:szCs w:val="28"/>
              </w:rPr>
              <w:t>Формирование благоприятной среды жизнедеятельности для жителей Ардатовского муниципального района через создание условий для развития бизнеса в районе, обеспечив при этом сохранение самобытности территории, баланса экологических и природных ресурсов.</w:t>
            </w:r>
          </w:p>
        </w:tc>
      </w:tr>
      <w:tr w:rsidR="00EC2854" w:rsidRPr="003B09E4" w:rsidTr="003045FE">
        <w:tc>
          <w:tcPr>
            <w:tcW w:w="351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Приоритетные направления развития</w:t>
            </w:r>
          </w:p>
        </w:tc>
        <w:tc>
          <w:tcPr>
            <w:tcW w:w="6060" w:type="dxa"/>
          </w:tcPr>
          <w:p w:rsidR="00EC2854" w:rsidRPr="003B09E4" w:rsidRDefault="00EC2854" w:rsidP="003B09E4">
            <w:pPr>
              <w:numPr>
                <w:ilvl w:val="0"/>
                <w:numId w:val="12"/>
              </w:numPr>
              <w:tabs>
                <w:tab w:val="left" w:pos="0"/>
                <w:tab w:val="left" w:pos="459"/>
              </w:tabs>
              <w:spacing w:after="0" w:line="240" w:lineRule="auto"/>
              <w:ind w:left="459" w:right="-109"/>
              <w:jc w:val="both"/>
              <w:rPr>
                <w:rFonts w:ascii="Times New Roman" w:hAnsi="Times New Roman"/>
                <w:sz w:val="28"/>
                <w:szCs w:val="28"/>
              </w:rPr>
            </w:pPr>
            <w:r w:rsidRPr="003B09E4">
              <w:rPr>
                <w:rFonts w:ascii="Times New Roman" w:hAnsi="Times New Roman"/>
                <w:sz w:val="28"/>
                <w:szCs w:val="28"/>
              </w:rPr>
              <w:t>Конкурентоспособность экономики</w:t>
            </w:r>
          </w:p>
          <w:p w:rsidR="00EC2854" w:rsidRPr="003B09E4" w:rsidRDefault="00EC2854" w:rsidP="003B09E4">
            <w:pPr>
              <w:numPr>
                <w:ilvl w:val="0"/>
                <w:numId w:val="12"/>
              </w:numPr>
              <w:tabs>
                <w:tab w:val="left" w:pos="0"/>
                <w:tab w:val="left" w:pos="459"/>
              </w:tabs>
              <w:spacing w:after="0" w:line="240" w:lineRule="auto"/>
              <w:ind w:left="459" w:right="-109"/>
              <w:jc w:val="both"/>
              <w:rPr>
                <w:rFonts w:ascii="Times New Roman" w:hAnsi="Times New Roman"/>
                <w:sz w:val="28"/>
                <w:szCs w:val="28"/>
              </w:rPr>
            </w:pPr>
            <w:r w:rsidRPr="003B09E4">
              <w:rPr>
                <w:rFonts w:ascii="Times New Roman" w:hAnsi="Times New Roman"/>
                <w:sz w:val="28"/>
                <w:szCs w:val="28"/>
              </w:rPr>
              <w:t>Развитие человеческого капитала</w:t>
            </w:r>
          </w:p>
          <w:p w:rsidR="00EC2854" w:rsidRPr="003B09E4" w:rsidRDefault="00EC2854" w:rsidP="003B09E4">
            <w:pPr>
              <w:numPr>
                <w:ilvl w:val="0"/>
                <w:numId w:val="12"/>
              </w:numPr>
              <w:tabs>
                <w:tab w:val="left" w:pos="0"/>
                <w:tab w:val="left" w:pos="459"/>
              </w:tabs>
              <w:spacing w:after="0" w:line="240" w:lineRule="auto"/>
              <w:ind w:left="459" w:right="-109"/>
              <w:jc w:val="both"/>
              <w:rPr>
                <w:rFonts w:ascii="Times New Roman" w:hAnsi="Times New Roman"/>
                <w:sz w:val="28"/>
                <w:szCs w:val="28"/>
              </w:rPr>
            </w:pPr>
            <w:r w:rsidRPr="003B09E4">
              <w:rPr>
                <w:rFonts w:ascii="Times New Roman" w:hAnsi="Times New Roman"/>
                <w:sz w:val="28"/>
                <w:szCs w:val="28"/>
              </w:rPr>
              <w:t>Сбалансированное пространственное развитие</w:t>
            </w:r>
          </w:p>
          <w:p w:rsidR="00EC2854" w:rsidRPr="003B09E4" w:rsidRDefault="00EC2854" w:rsidP="003B09E4">
            <w:pPr>
              <w:numPr>
                <w:ilvl w:val="0"/>
                <w:numId w:val="12"/>
              </w:numPr>
              <w:tabs>
                <w:tab w:val="left" w:pos="0"/>
                <w:tab w:val="left" w:pos="459"/>
              </w:tabs>
              <w:spacing w:after="0" w:line="240" w:lineRule="auto"/>
              <w:ind w:left="459" w:right="-109"/>
              <w:jc w:val="both"/>
              <w:rPr>
                <w:rFonts w:ascii="Times New Roman" w:hAnsi="Times New Roman"/>
                <w:sz w:val="28"/>
                <w:szCs w:val="28"/>
              </w:rPr>
            </w:pPr>
            <w:r w:rsidRPr="003B09E4">
              <w:rPr>
                <w:rFonts w:ascii="Times New Roman" w:hAnsi="Times New Roman"/>
                <w:sz w:val="28"/>
                <w:szCs w:val="28"/>
              </w:rPr>
              <w:t>Эффективный муниципальный менеджмент</w:t>
            </w:r>
          </w:p>
          <w:p w:rsidR="00EC2854" w:rsidRPr="003B09E4" w:rsidRDefault="00EC2854" w:rsidP="003B09E4">
            <w:pPr>
              <w:tabs>
                <w:tab w:val="left" w:pos="0"/>
                <w:tab w:val="left" w:pos="459"/>
              </w:tabs>
              <w:spacing w:after="0" w:line="240" w:lineRule="auto"/>
              <w:ind w:left="99" w:right="-109"/>
              <w:jc w:val="both"/>
              <w:rPr>
                <w:rFonts w:ascii="Times New Roman" w:hAnsi="Times New Roman"/>
                <w:sz w:val="28"/>
                <w:szCs w:val="28"/>
              </w:rPr>
            </w:pPr>
          </w:p>
        </w:tc>
      </w:tr>
      <w:tr w:rsidR="00EC2854" w:rsidRPr="003B09E4" w:rsidTr="003045FE">
        <w:tc>
          <w:tcPr>
            <w:tcW w:w="351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Сроки реализации Стратегии</w:t>
            </w:r>
          </w:p>
        </w:tc>
        <w:tc>
          <w:tcPr>
            <w:tcW w:w="606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 xml:space="preserve">2019 год переходный период;   </w:t>
            </w:r>
          </w:p>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2020-2025 годы.</w:t>
            </w:r>
          </w:p>
        </w:tc>
      </w:tr>
      <w:tr w:rsidR="00EC2854" w:rsidRPr="003B09E4" w:rsidTr="003045FE">
        <w:tc>
          <w:tcPr>
            <w:tcW w:w="351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Источники и объем финансирования</w:t>
            </w:r>
          </w:p>
        </w:tc>
        <w:tc>
          <w:tcPr>
            <w:tcW w:w="6060" w:type="dxa"/>
          </w:tcPr>
          <w:p w:rsidR="00EC2854" w:rsidRPr="003B09E4" w:rsidRDefault="00EC2854" w:rsidP="003B09E4">
            <w:pPr>
              <w:tabs>
                <w:tab w:val="left" w:pos="0"/>
              </w:tabs>
              <w:spacing w:after="0" w:line="240" w:lineRule="auto"/>
              <w:ind w:firstLine="459"/>
              <w:jc w:val="both"/>
              <w:rPr>
                <w:rFonts w:ascii="Times New Roman" w:hAnsi="Times New Roman"/>
                <w:sz w:val="28"/>
                <w:szCs w:val="28"/>
              </w:rPr>
            </w:pPr>
            <w:r w:rsidRPr="003B09E4">
              <w:rPr>
                <w:rFonts w:ascii="Times New Roman" w:hAnsi="Times New Roman"/>
                <w:sz w:val="28"/>
                <w:szCs w:val="28"/>
              </w:rPr>
              <w:t>Финансирование осуществляется за счет средств бюджетов муниципальных образований Ардатовского района, а также средств, привлеченных в качестве софинансирования из федерального и регионального бюджетов Российской Федерации, внебюджетных источников.</w:t>
            </w:r>
          </w:p>
          <w:p w:rsidR="00EC2854" w:rsidRPr="003B09E4" w:rsidRDefault="00EC2854" w:rsidP="003B09E4">
            <w:pPr>
              <w:spacing w:after="0" w:line="240" w:lineRule="auto"/>
              <w:ind w:firstLine="459"/>
              <w:jc w:val="both"/>
              <w:rPr>
                <w:rFonts w:ascii="Times New Roman" w:hAnsi="Times New Roman"/>
                <w:sz w:val="28"/>
                <w:szCs w:val="28"/>
              </w:rPr>
            </w:pPr>
            <w:r w:rsidRPr="003B09E4">
              <w:rPr>
                <w:rFonts w:ascii="Times New Roman" w:hAnsi="Times New Roman"/>
                <w:sz w:val="28"/>
                <w:szCs w:val="28"/>
              </w:rPr>
              <w:t>Объем финансирования будет определен в программе Экономическое развитие Ардатовского муниципального района до 2025 года.</w:t>
            </w:r>
          </w:p>
          <w:p w:rsidR="00EC2854" w:rsidRPr="003B09E4" w:rsidRDefault="00EC2854" w:rsidP="003B09E4">
            <w:pPr>
              <w:spacing w:after="0" w:line="240" w:lineRule="auto"/>
              <w:ind w:firstLine="459"/>
              <w:jc w:val="both"/>
              <w:rPr>
                <w:rFonts w:ascii="Times New Roman" w:hAnsi="Times New Roman"/>
                <w:sz w:val="28"/>
                <w:szCs w:val="28"/>
              </w:rPr>
            </w:pPr>
            <w:r w:rsidRPr="003B09E4">
              <w:rPr>
                <w:rFonts w:ascii="Times New Roman" w:hAnsi="Times New Roman"/>
                <w:sz w:val="28"/>
                <w:szCs w:val="28"/>
              </w:rPr>
              <w:t>Формирование бюджета развития в процентном отношении ко всей сумме планируемых налоговых и неналоговых доходов бюджета района:</w:t>
            </w:r>
          </w:p>
          <w:p w:rsidR="00EC2854" w:rsidRPr="003B09E4" w:rsidRDefault="00EC2854" w:rsidP="003B09E4">
            <w:pPr>
              <w:tabs>
                <w:tab w:val="left" w:pos="567"/>
              </w:tabs>
              <w:spacing w:after="0" w:line="240" w:lineRule="auto"/>
              <w:jc w:val="both"/>
              <w:rPr>
                <w:rFonts w:ascii="Times New Roman" w:hAnsi="Times New Roman"/>
                <w:sz w:val="28"/>
                <w:szCs w:val="28"/>
              </w:rPr>
            </w:pPr>
            <w:r w:rsidRPr="003B09E4">
              <w:rPr>
                <w:rFonts w:ascii="Times New Roman" w:hAnsi="Times New Roman"/>
                <w:sz w:val="28"/>
                <w:szCs w:val="28"/>
              </w:rPr>
              <w:t xml:space="preserve">        2019 год переходный период;</w:t>
            </w:r>
            <w:r w:rsidRPr="003B09E4">
              <w:rPr>
                <w:rFonts w:ascii="Times New Roman" w:hAnsi="Times New Roman"/>
                <w:sz w:val="28"/>
                <w:szCs w:val="28"/>
              </w:rPr>
              <w:tab/>
            </w:r>
          </w:p>
          <w:p w:rsidR="00EC2854" w:rsidRPr="003B09E4" w:rsidRDefault="00EC2854" w:rsidP="003B09E4">
            <w:pPr>
              <w:pStyle w:val="ListParagraph"/>
              <w:tabs>
                <w:tab w:val="left" w:pos="567"/>
              </w:tabs>
              <w:spacing w:after="0" w:line="240" w:lineRule="auto"/>
              <w:ind w:left="0"/>
              <w:jc w:val="both"/>
              <w:rPr>
                <w:rFonts w:ascii="Times New Roman" w:hAnsi="Times New Roman"/>
                <w:sz w:val="28"/>
                <w:szCs w:val="28"/>
              </w:rPr>
            </w:pPr>
            <w:r w:rsidRPr="003B09E4">
              <w:rPr>
                <w:rFonts w:ascii="Times New Roman" w:hAnsi="Times New Roman"/>
                <w:sz w:val="28"/>
                <w:szCs w:val="28"/>
              </w:rPr>
              <w:t xml:space="preserve"> </w:t>
            </w:r>
            <w:r w:rsidRPr="003B09E4">
              <w:rPr>
                <w:rFonts w:ascii="Times New Roman" w:hAnsi="Times New Roman"/>
                <w:sz w:val="28"/>
                <w:szCs w:val="28"/>
              </w:rPr>
              <w:tab/>
              <w:t>не менее 5% с 2020 по 2022годы;</w:t>
            </w:r>
          </w:p>
          <w:p w:rsidR="00EC2854" w:rsidRPr="003B09E4" w:rsidRDefault="00EC2854" w:rsidP="003B09E4">
            <w:pPr>
              <w:pStyle w:val="ListParagraph"/>
              <w:tabs>
                <w:tab w:val="left" w:pos="1134"/>
              </w:tabs>
              <w:spacing w:after="0" w:line="240" w:lineRule="auto"/>
              <w:ind w:left="0" w:firstLine="567"/>
              <w:jc w:val="both"/>
              <w:rPr>
                <w:rFonts w:ascii="Times New Roman" w:hAnsi="Times New Roman"/>
                <w:sz w:val="28"/>
                <w:szCs w:val="28"/>
              </w:rPr>
            </w:pPr>
            <w:r w:rsidRPr="003B09E4">
              <w:rPr>
                <w:rFonts w:ascii="Times New Roman" w:hAnsi="Times New Roman"/>
                <w:sz w:val="28"/>
                <w:szCs w:val="28"/>
              </w:rPr>
              <w:t>не менее 10 % с 2023 по 2025годы.</w:t>
            </w:r>
          </w:p>
          <w:p w:rsidR="00EC2854" w:rsidRPr="003B09E4" w:rsidRDefault="00EC2854" w:rsidP="003B09E4">
            <w:pPr>
              <w:pStyle w:val="ListParagraph"/>
              <w:tabs>
                <w:tab w:val="left" w:pos="1134"/>
              </w:tabs>
              <w:spacing w:after="0" w:line="240" w:lineRule="auto"/>
              <w:ind w:left="0" w:firstLine="567"/>
              <w:jc w:val="both"/>
              <w:rPr>
                <w:rFonts w:ascii="Times New Roman" w:hAnsi="Times New Roman"/>
                <w:sz w:val="28"/>
                <w:szCs w:val="28"/>
              </w:rPr>
            </w:pPr>
          </w:p>
        </w:tc>
      </w:tr>
      <w:tr w:rsidR="00EC2854" w:rsidRPr="003B09E4" w:rsidTr="003045FE">
        <w:trPr>
          <w:trHeight w:val="2374"/>
        </w:trPr>
        <w:tc>
          <w:tcPr>
            <w:tcW w:w="351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Целевые направления  реализации Стратегии:</w:t>
            </w:r>
          </w:p>
          <w:p w:rsidR="00EC2854" w:rsidRPr="003B09E4" w:rsidRDefault="00EC2854" w:rsidP="003B09E4">
            <w:pPr>
              <w:spacing w:after="0" w:line="240" w:lineRule="auto"/>
              <w:rPr>
                <w:rFonts w:ascii="Times New Roman" w:hAnsi="Times New Roman"/>
                <w:sz w:val="28"/>
                <w:szCs w:val="28"/>
                <w:highlight w:val="yellow"/>
              </w:rPr>
            </w:pPr>
          </w:p>
        </w:tc>
        <w:tc>
          <w:tcPr>
            <w:tcW w:w="6060" w:type="dxa"/>
          </w:tcPr>
          <w:p w:rsidR="00EC2854" w:rsidRPr="003B09E4" w:rsidRDefault="00EC2854" w:rsidP="003B09E4">
            <w:pPr>
              <w:tabs>
                <w:tab w:val="left" w:pos="0"/>
                <w:tab w:val="left" w:pos="459"/>
              </w:tabs>
              <w:spacing w:after="0" w:line="240" w:lineRule="auto"/>
              <w:ind w:left="99" w:right="-109"/>
              <w:jc w:val="both"/>
              <w:rPr>
                <w:rFonts w:ascii="Times New Roman" w:hAnsi="Times New Roman"/>
                <w:b/>
                <w:sz w:val="28"/>
                <w:szCs w:val="28"/>
              </w:rPr>
            </w:pPr>
            <w:r w:rsidRPr="003B09E4">
              <w:rPr>
                <w:rFonts w:ascii="Times New Roman" w:hAnsi="Times New Roman"/>
                <w:b/>
                <w:sz w:val="28"/>
                <w:szCs w:val="28"/>
              </w:rPr>
              <w:t>Конкурентоспособная экономика</w:t>
            </w:r>
          </w:p>
          <w:p w:rsidR="00EC2854" w:rsidRPr="003B09E4" w:rsidRDefault="00EC2854" w:rsidP="003B09E4">
            <w:pPr>
              <w:spacing w:after="0" w:line="240" w:lineRule="auto"/>
              <w:ind w:firstLine="459"/>
              <w:jc w:val="both"/>
              <w:rPr>
                <w:rFonts w:ascii="Times New Roman" w:hAnsi="Times New Roman"/>
                <w:bCs/>
                <w:sz w:val="28"/>
                <w:szCs w:val="28"/>
              </w:rPr>
            </w:pPr>
            <w:r w:rsidRPr="003B09E4">
              <w:rPr>
                <w:rFonts w:ascii="Times New Roman" w:hAnsi="Times New Roman"/>
                <w:bCs/>
                <w:sz w:val="28"/>
                <w:szCs w:val="28"/>
              </w:rPr>
              <w:t>- Создание благоприятного климата для привлечения инвестиций;</w:t>
            </w:r>
          </w:p>
          <w:p w:rsidR="00EC2854" w:rsidRPr="003B09E4" w:rsidRDefault="00EC2854" w:rsidP="003B09E4">
            <w:pPr>
              <w:spacing w:after="0" w:line="240" w:lineRule="auto"/>
              <w:ind w:firstLine="459"/>
              <w:jc w:val="both"/>
              <w:rPr>
                <w:rFonts w:ascii="Times New Roman" w:hAnsi="Times New Roman"/>
                <w:bCs/>
                <w:sz w:val="28"/>
                <w:szCs w:val="28"/>
              </w:rPr>
            </w:pPr>
            <w:r w:rsidRPr="003B09E4">
              <w:rPr>
                <w:rFonts w:ascii="Times New Roman" w:hAnsi="Times New Roman"/>
                <w:bCs/>
                <w:sz w:val="28"/>
                <w:szCs w:val="28"/>
              </w:rPr>
              <w:t>-Содействие развитию промышленного сектора экономики;</w:t>
            </w:r>
          </w:p>
          <w:p w:rsidR="00EC2854" w:rsidRPr="003B09E4" w:rsidRDefault="00EC2854" w:rsidP="003B09E4">
            <w:pPr>
              <w:spacing w:after="0" w:line="240" w:lineRule="auto"/>
              <w:ind w:firstLine="459"/>
              <w:jc w:val="both"/>
              <w:rPr>
                <w:rFonts w:ascii="Times New Roman" w:hAnsi="Times New Roman"/>
                <w:bCs/>
                <w:sz w:val="28"/>
                <w:szCs w:val="28"/>
              </w:rPr>
            </w:pPr>
            <w:r w:rsidRPr="003B09E4">
              <w:rPr>
                <w:rFonts w:ascii="Times New Roman" w:hAnsi="Times New Roman"/>
                <w:bCs/>
                <w:sz w:val="28"/>
                <w:szCs w:val="28"/>
              </w:rPr>
              <w:t>-Содействие развитию сельского хозяйства;</w:t>
            </w:r>
          </w:p>
          <w:p w:rsidR="00EC2854" w:rsidRPr="003B09E4" w:rsidRDefault="00EC2854" w:rsidP="003B09E4">
            <w:pPr>
              <w:spacing w:after="0" w:line="240" w:lineRule="auto"/>
              <w:ind w:firstLine="459"/>
              <w:jc w:val="both"/>
              <w:rPr>
                <w:rFonts w:ascii="Times New Roman" w:hAnsi="Times New Roman"/>
                <w:bCs/>
                <w:sz w:val="28"/>
                <w:szCs w:val="28"/>
              </w:rPr>
            </w:pPr>
            <w:r w:rsidRPr="003B09E4">
              <w:rPr>
                <w:rFonts w:ascii="Times New Roman" w:hAnsi="Times New Roman"/>
                <w:bCs/>
                <w:sz w:val="28"/>
                <w:szCs w:val="28"/>
              </w:rPr>
              <w:t>-Содействие развитию строительства;</w:t>
            </w:r>
          </w:p>
          <w:p w:rsidR="00EC2854" w:rsidRPr="003B09E4" w:rsidRDefault="00EC2854" w:rsidP="003B09E4">
            <w:pPr>
              <w:spacing w:after="0" w:line="240" w:lineRule="auto"/>
              <w:ind w:firstLine="459"/>
              <w:jc w:val="both"/>
              <w:rPr>
                <w:rFonts w:ascii="Times New Roman" w:hAnsi="Times New Roman"/>
                <w:bCs/>
                <w:sz w:val="28"/>
                <w:szCs w:val="28"/>
              </w:rPr>
            </w:pPr>
            <w:r w:rsidRPr="003B09E4">
              <w:rPr>
                <w:rFonts w:ascii="Times New Roman" w:hAnsi="Times New Roman"/>
                <w:bCs/>
                <w:sz w:val="28"/>
                <w:szCs w:val="28"/>
              </w:rPr>
              <w:t>- Поддержка малого бизнеса;</w:t>
            </w:r>
          </w:p>
          <w:p w:rsidR="00EC2854" w:rsidRPr="003B09E4" w:rsidRDefault="00EC2854" w:rsidP="003B09E4">
            <w:pPr>
              <w:tabs>
                <w:tab w:val="left" w:pos="459"/>
              </w:tabs>
              <w:spacing w:after="0" w:line="240" w:lineRule="auto"/>
              <w:ind w:left="99" w:right="-109"/>
              <w:jc w:val="both"/>
              <w:rPr>
                <w:rFonts w:ascii="Times New Roman" w:hAnsi="Times New Roman"/>
                <w:b/>
                <w:sz w:val="28"/>
                <w:szCs w:val="28"/>
              </w:rPr>
            </w:pPr>
            <w:r w:rsidRPr="003B09E4">
              <w:rPr>
                <w:rFonts w:ascii="Times New Roman" w:hAnsi="Times New Roman"/>
                <w:bCs/>
                <w:sz w:val="28"/>
                <w:szCs w:val="28"/>
              </w:rPr>
              <w:t>- Развитие въездного туризма и зон отдыха населения.</w:t>
            </w:r>
            <w:r w:rsidRPr="003B09E4">
              <w:rPr>
                <w:rFonts w:ascii="Times New Roman" w:hAnsi="Times New Roman"/>
                <w:b/>
                <w:sz w:val="28"/>
                <w:szCs w:val="28"/>
              </w:rPr>
              <w:t xml:space="preserve"> </w:t>
            </w:r>
          </w:p>
          <w:p w:rsidR="00EC2854" w:rsidRPr="003B09E4" w:rsidRDefault="00EC2854" w:rsidP="003B09E4">
            <w:pPr>
              <w:numPr>
                <w:ilvl w:val="0"/>
                <w:numId w:val="12"/>
              </w:numPr>
              <w:tabs>
                <w:tab w:val="left" w:pos="459"/>
              </w:tabs>
              <w:spacing w:after="0" w:line="240" w:lineRule="auto"/>
              <w:ind w:left="459" w:right="-109"/>
              <w:jc w:val="both"/>
              <w:rPr>
                <w:rFonts w:ascii="Times New Roman" w:hAnsi="Times New Roman"/>
                <w:b/>
                <w:sz w:val="28"/>
                <w:szCs w:val="28"/>
              </w:rPr>
            </w:pPr>
            <w:r w:rsidRPr="003B09E4">
              <w:rPr>
                <w:rFonts w:ascii="Times New Roman" w:hAnsi="Times New Roman"/>
                <w:b/>
                <w:sz w:val="28"/>
                <w:szCs w:val="28"/>
              </w:rPr>
              <w:t>Развитие человеческого потенциала</w:t>
            </w:r>
          </w:p>
          <w:p w:rsidR="00EC2854" w:rsidRPr="003B09E4" w:rsidRDefault="00EC2854" w:rsidP="003B09E4">
            <w:pPr>
              <w:spacing w:after="0" w:line="240" w:lineRule="auto"/>
              <w:ind w:left="34" w:firstLine="425"/>
              <w:jc w:val="both"/>
              <w:rPr>
                <w:rFonts w:ascii="Times New Roman" w:hAnsi="Times New Roman"/>
                <w:sz w:val="28"/>
                <w:szCs w:val="28"/>
              </w:rPr>
            </w:pPr>
            <w:r w:rsidRPr="003B09E4">
              <w:rPr>
                <w:rFonts w:ascii="Times New Roman" w:hAnsi="Times New Roman"/>
                <w:sz w:val="28"/>
                <w:szCs w:val="28"/>
              </w:rPr>
              <w:t>- Повышение качества и доступности медицинских услуг;</w:t>
            </w:r>
          </w:p>
          <w:p w:rsidR="00EC2854" w:rsidRPr="003B09E4" w:rsidRDefault="00EC2854" w:rsidP="003B09E4">
            <w:pPr>
              <w:spacing w:after="0" w:line="240" w:lineRule="auto"/>
              <w:ind w:left="34" w:firstLine="425"/>
              <w:jc w:val="both"/>
              <w:rPr>
                <w:rFonts w:ascii="Times New Roman" w:hAnsi="Times New Roman"/>
                <w:sz w:val="28"/>
                <w:szCs w:val="28"/>
              </w:rPr>
            </w:pPr>
            <w:r w:rsidRPr="003B09E4">
              <w:rPr>
                <w:rFonts w:ascii="Times New Roman" w:hAnsi="Times New Roman"/>
                <w:sz w:val="28"/>
                <w:szCs w:val="28"/>
              </w:rPr>
              <w:t>- Совершенствование системы образования;</w:t>
            </w:r>
          </w:p>
          <w:p w:rsidR="00EC2854" w:rsidRPr="003B09E4" w:rsidRDefault="00EC2854" w:rsidP="003B09E4">
            <w:pPr>
              <w:spacing w:after="0" w:line="240" w:lineRule="auto"/>
              <w:ind w:left="34" w:firstLine="425"/>
              <w:jc w:val="both"/>
              <w:rPr>
                <w:rFonts w:ascii="Times New Roman" w:hAnsi="Times New Roman"/>
                <w:sz w:val="28"/>
                <w:szCs w:val="28"/>
              </w:rPr>
            </w:pPr>
            <w:r w:rsidRPr="003B09E4">
              <w:rPr>
                <w:rFonts w:ascii="Times New Roman" w:hAnsi="Times New Roman"/>
                <w:sz w:val="28"/>
                <w:szCs w:val="28"/>
              </w:rPr>
              <w:t>- Обеспечение общественного порядка;</w:t>
            </w:r>
          </w:p>
          <w:p w:rsidR="00EC2854" w:rsidRPr="003B09E4" w:rsidRDefault="00EC2854" w:rsidP="003B09E4">
            <w:pPr>
              <w:spacing w:after="0" w:line="240" w:lineRule="auto"/>
              <w:ind w:left="34" w:firstLine="425"/>
              <w:jc w:val="both"/>
              <w:rPr>
                <w:rFonts w:ascii="Times New Roman" w:hAnsi="Times New Roman"/>
                <w:sz w:val="28"/>
                <w:szCs w:val="28"/>
              </w:rPr>
            </w:pPr>
            <w:r w:rsidRPr="003B09E4">
              <w:rPr>
                <w:rFonts w:ascii="Times New Roman" w:hAnsi="Times New Roman"/>
                <w:sz w:val="28"/>
                <w:szCs w:val="28"/>
              </w:rPr>
              <w:t>- Социальная защита населения;</w:t>
            </w:r>
          </w:p>
          <w:p w:rsidR="00EC2854" w:rsidRPr="003B09E4" w:rsidRDefault="00EC2854" w:rsidP="003B09E4">
            <w:pPr>
              <w:spacing w:after="0" w:line="240" w:lineRule="auto"/>
              <w:ind w:left="34" w:firstLine="425"/>
              <w:jc w:val="both"/>
              <w:rPr>
                <w:rFonts w:ascii="Times New Roman" w:hAnsi="Times New Roman"/>
                <w:sz w:val="28"/>
                <w:szCs w:val="28"/>
              </w:rPr>
            </w:pPr>
            <w:r w:rsidRPr="003B09E4">
              <w:rPr>
                <w:rFonts w:ascii="Times New Roman" w:hAnsi="Times New Roman"/>
                <w:sz w:val="28"/>
                <w:szCs w:val="28"/>
              </w:rPr>
              <w:t>- Развитие сферы досуга и физической культуры.</w:t>
            </w:r>
          </w:p>
          <w:p w:rsidR="00EC2854" w:rsidRPr="003B09E4" w:rsidRDefault="00EC2854" w:rsidP="003B09E4">
            <w:pPr>
              <w:spacing w:after="0" w:line="240" w:lineRule="auto"/>
              <w:ind w:firstLine="459"/>
              <w:jc w:val="both"/>
              <w:rPr>
                <w:rFonts w:ascii="Times New Roman" w:hAnsi="Times New Roman"/>
                <w:bCs/>
                <w:sz w:val="28"/>
                <w:szCs w:val="28"/>
              </w:rPr>
            </w:pPr>
          </w:p>
          <w:p w:rsidR="00EC2854" w:rsidRPr="003B09E4" w:rsidRDefault="00EC2854" w:rsidP="003B09E4">
            <w:pPr>
              <w:numPr>
                <w:ilvl w:val="0"/>
                <w:numId w:val="12"/>
              </w:numPr>
              <w:tabs>
                <w:tab w:val="left" w:pos="0"/>
                <w:tab w:val="left" w:pos="459"/>
              </w:tabs>
              <w:spacing w:after="0" w:line="240" w:lineRule="auto"/>
              <w:ind w:left="459" w:right="-109"/>
              <w:jc w:val="both"/>
              <w:rPr>
                <w:rFonts w:ascii="Times New Roman" w:hAnsi="Times New Roman"/>
                <w:b/>
                <w:sz w:val="28"/>
                <w:szCs w:val="28"/>
              </w:rPr>
            </w:pPr>
            <w:r w:rsidRPr="003B09E4">
              <w:rPr>
                <w:rFonts w:ascii="Times New Roman" w:hAnsi="Times New Roman"/>
                <w:b/>
                <w:sz w:val="28"/>
                <w:szCs w:val="28"/>
              </w:rPr>
              <w:t>Пространственное развитие</w:t>
            </w:r>
          </w:p>
          <w:p w:rsidR="00EC2854" w:rsidRPr="003B09E4" w:rsidRDefault="00EC2854" w:rsidP="003B09E4">
            <w:pPr>
              <w:tabs>
                <w:tab w:val="left" w:pos="0"/>
                <w:tab w:val="left" w:pos="459"/>
              </w:tabs>
              <w:spacing w:after="0" w:line="240" w:lineRule="auto"/>
              <w:ind w:left="99" w:right="-109"/>
              <w:jc w:val="both"/>
              <w:rPr>
                <w:rFonts w:ascii="Times New Roman" w:hAnsi="Times New Roman"/>
                <w:b/>
                <w:sz w:val="28"/>
                <w:szCs w:val="28"/>
              </w:rPr>
            </w:pPr>
          </w:p>
          <w:p w:rsidR="00EC2854" w:rsidRPr="003B09E4" w:rsidRDefault="00EC2854" w:rsidP="003B09E4">
            <w:pPr>
              <w:spacing w:after="0" w:line="240" w:lineRule="auto"/>
              <w:ind w:firstLine="459"/>
              <w:jc w:val="both"/>
              <w:rPr>
                <w:rFonts w:ascii="Times New Roman" w:hAnsi="Times New Roman"/>
                <w:bCs/>
                <w:sz w:val="28"/>
                <w:szCs w:val="28"/>
              </w:rPr>
            </w:pPr>
            <w:r w:rsidRPr="003B09E4">
              <w:rPr>
                <w:rFonts w:ascii="Times New Roman" w:hAnsi="Times New Roman"/>
                <w:bCs/>
                <w:sz w:val="28"/>
                <w:szCs w:val="28"/>
              </w:rPr>
              <w:t>- Развитие жилищно-коммунальной инфраструктуры;</w:t>
            </w:r>
          </w:p>
          <w:p w:rsidR="00EC2854" w:rsidRPr="003B09E4" w:rsidRDefault="00EC2854" w:rsidP="003B09E4">
            <w:pPr>
              <w:spacing w:after="0" w:line="240" w:lineRule="auto"/>
              <w:ind w:firstLine="459"/>
              <w:jc w:val="both"/>
              <w:rPr>
                <w:rFonts w:ascii="Times New Roman" w:hAnsi="Times New Roman"/>
                <w:bCs/>
                <w:sz w:val="28"/>
                <w:szCs w:val="28"/>
              </w:rPr>
            </w:pPr>
            <w:r w:rsidRPr="003B09E4">
              <w:rPr>
                <w:rFonts w:ascii="Times New Roman" w:hAnsi="Times New Roman"/>
                <w:bCs/>
                <w:sz w:val="28"/>
                <w:szCs w:val="28"/>
              </w:rPr>
              <w:t>- Развитие транспортной, информационной инфраструктуры и благоустройство территорий;</w:t>
            </w:r>
          </w:p>
          <w:p w:rsidR="00EC2854" w:rsidRPr="003B09E4" w:rsidRDefault="00EC2854" w:rsidP="003B09E4">
            <w:pPr>
              <w:spacing w:after="0" w:line="240" w:lineRule="auto"/>
              <w:ind w:firstLine="459"/>
              <w:jc w:val="both"/>
              <w:rPr>
                <w:rFonts w:ascii="Times New Roman" w:hAnsi="Times New Roman"/>
                <w:bCs/>
                <w:sz w:val="28"/>
                <w:szCs w:val="28"/>
              </w:rPr>
            </w:pPr>
            <w:r w:rsidRPr="003B09E4">
              <w:rPr>
                <w:rFonts w:ascii="Times New Roman" w:hAnsi="Times New Roman"/>
                <w:bCs/>
                <w:sz w:val="28"/>
                <w:szCs w:val="28"/>
              </w:rPr>
              <w:t>- Жилищное строительство;</w:t>
            </w:r>
          </w:p>
          <w:p w:rsidR="00EC2854" w:rsidRPr="003B09E4" w:rsidRDefault="00EC2854" w:rsidP="003B09E4">
            <w:pPr>
              <w:spacing w:after="0" w:line="240" w:lineRule="auto"/>
              <w:ind w:firstLine="459"/>
              <w:jc w:val="both"/>
              <w:rPr>
                <w:rFonts w:ascii="Times New Roman" w:hAnsi="Times New Roman"/>
                <w:bCs/>
                <w:sz w:val="28"/>
                <w:szCs w:val="28"/>
              </w:rPr>
            </w:pPr>
            <w:r w:rsidRPr="003B09E4">
              <w:rPr>
                <w:rFonts w:ascii="Times New Roman" w:hAnsi="Times New Roman"/>
                <w:bCs/>
                <w:sz w:val="28"/>
                <w:szCs w:val="28"/>
              </w:rPr>
              <w:t>- Обеспечение безопасности проживания.</w:t>
            </w:r>
          </w:p>
          <w:p w:rsidR="00EC2854" w:rsidRPr="003B09E4" w:rsidRDefault="00EC2854" w:rsidP="003B09E4">
            <w:pPr>
              <w:numPr>
                <w:ilvl w:val="0"/>
                <w:numId w:val="12"/>
              </w:numPr>
              <w:tabs>
                <w:tab w:val="left" w:pos="0"/>
                <w:tab w:val="left" w:pos="459"/>
              </w:tabs>
              <w:spacing w:after="0" w:line="240" w:lineRule="auto"/>
              <w:ind w:left="459" w:right="-109"/>
              <w:jc w:val="both"/>
              <w:rPr>
                <w:rFonts w:ascii="Times New Roman" w:hAnsi="Times New Roman"/>
                <w:b/>
                <w:sz w:val="28"/>
                <w:szCs w:val="28"/>
              </w:rPr>
            </w:pPr>
            <w:r w:rsidRPr="003B09E4">
              <w:rPr>
                <w:rFonts w:ascii="Times New Roman" w:hAnsi="Times New Roman"/>
                <w:b/>
                <w:sz w:val="28"/>
                <w:szCs w:val="28"/>
              </w:rPr>
              <w:t>Муниципальное развитие</w:t>
            </w:r>
          </w:p>
          <w:p w:rsidR="00EC2854" w:rsidRPr="003B09E4" w:rsidRDefault="00EC2854" w:rsidP="003B09E4">
            <w:pPr>
              <w:tabs>
                <w:tab w:val="left" w:pos="0"/>
                <w:tab w:val="left" w:pos="459"/>
              </w:tabs>
              <w:spacing w:after="0" w:line="240" w:lineRule="auto"/>
              <w:ind w:left="99" w:right="-109"/>
              <w:jc w:val="both"/>
              <w:rPr>
                <w:rFonts w:ascii="Times New Roman" w:hAnsi="Times New Roman"/>
                <w:sz w:val="28"/>
                <w:szCs w:val="28"/>
              </w:rPr>
            </w:pPr>
            <w:r w:rsidRPr="003B09E4">
              <w:rPr>
                <w:rFonts w:ascii="Times New Roman" w:hAnsi="Times New Roman"/>
                <w:sz w:val="28"/>
                <w:szCs w:val="28"/>
              </w:rPr>
              <w:t>-Повышение эффективности деятельности органов местного самоуправления;</w:t>
            </w:r>
          </w:p>
          <w:p w:rsidR="00EC2854" w:rsidRPr="003B09E4" w:rsidRDefault="00EC2854" w:rsidP="003B09E4">
            <w:pPr>
              <w:spacing w:after="0" w:line="240" w:lineRule="auto"/>
              <w:ind w:firstLine="459"/>
              <w:jc w:val="both"/>
              <w:rPr>
                <w:rFonts w:ascii="Times New Roman" w:hAnsi="Times New Roman"/>
                <w:bCs/>
                <w:sz w:val="28"/>
                <w:szCs w:val="28"/>
              </w:rPr>
            </w:pPr>
            <w:r w:rsidRPr="003B09E4">
              <w:rPr>
                <w:rFonts w:ascii="Times New Roman" w:hAnsi="Times New Roman"/>
                <w:bCs/>
                <w:sz w:val="28"/>
                <w:szCs w:val="28"/>
              </w:rPr>
              <w:t>- Развитие системы предоставления муниципальных услуг;</w:t>
            </w:r>
          </w:p>
          <w:p w:rsidR="00EC2854" w:rsidRPr="003B09E4" w:rsidRDefault="00EC2854" w:rsidP="003B09E4">
            <w:pPr>
              <w:spacing w:after="0" w:line="240" w:lineRule="auto"/>
              <w:ind w:firstLine="459"/>
              <w:jc w:val="both"/>
              <w:rPr>
                <w:rFonts w:ascii="Times New Roman" w:hAnsi="Times New Roman"/>
                <w:bCs/>
                <w:sz w:val="28"/>
                <w:szCs w:val="28"/>
              </w:rPr>
            </w:pPr>
            <w:r w:rsidRPr="003B09E4">
              <w:rPr>
                <w:rFonts w:ascii="Times New Roman" w:hAnsi="Times New Roman"/>
                <w:bCs/>
                <w:sz w:val="28"/>
                <w:szCs w:val="28"/>
              </w:rPr>
              <w:t>-Повышение эффективности управления муниципальной собственностью;</w:t>
            </w:r>
          </w:p>
          <w:p w:rsidR="00EC2854" w:rsidRPr="003B09E4" w:rsidRDefault="00EC2854" w:rsidP="003B09E4">
            <w:pPr>
              <w:spacing w:after="0" w:line="240" w:lineRule="auto"/>
              <w:ind w:firstLine="459"/>
              <w:jc w:val="both"/>
              <w:rPr>
                <w:rFonts w:ascii="Times New Roman" w:hAnsi="Times New Roman"/>
                <w:sz w:val="28"/>
                <w:szCs w:val="28"/>
              </w:rPr>
            </w:pPr>
            <w:r w:rsidRPr="003B09E4">
              <w:rPr>
                <w:rFonts w:ascii="Times New Roman" w:hAnsi="Times New Roman"/>
                <w:sz w:val="28"/>
                <w:szCs w:val="28"/>
              </w:rPr>
              <w:t>- Информационное обеспечение деятельности и открытости работы представительной и исполнительной власти;</w:t>
            </w:r>
          </w:p>
          <w:p w:rsidR="00EC2854" w:rsidRPr="003B09E4" w:rsidRDefault="00EC2854" w:rsidP="003B09E4">
            <w:pPr>
              <w:spacing w:after="0" w:line="240" w:lineRule="auto"/>
              <w:ind w:firstLine="459"/>
              <w:rPr>
                <w:rFonts w:ascii="Times New Roman" w:hAnsi="Times New Roman"/>
                <w:sz w:val="28"/>
                <w:szCs w:val="28"/>
              </w:rPr>
            </w:pPr>
            <w:r w:rsidRPr="003B09E4">
              <w:rPr>
                <w:rFonts w:ascii="Times New Roman" w:hAnsi="Times New Roman"/>
                <w:sz w:val="28"/>
                <w:szCs w:val="28"/>
              </w:rPr>
              <w:t>- Развитие системы муниципальных закупок.</w:t>
            </w:r>
          </w:p>
        </w:tc>
      </w:tr>
      <w:tr w:rsidR="00EC2854" w:rsidRPr="003B09E4" w:rsidTr="003045FE">
        <w:tc>
          <w:tcPr>
            <w:tcW w:w="3510" w:type="dxa"/>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 xml:space="preserve">Организация контроля </w:t>
            </w:r>
          </w:p>
        </w:tc>
        <w:tc>
          <w:tcPr>
            <w:tcW w:w="6060" w:type="dxa"/>
          </w:tcPr>
          <w:p w:rsidR="00EC2854" w:rsidRPr="003B09E4" w:rsidRDefault="00EC2854" w:rsidP="003B09E4">
            <w:pPr>
              <w:pStyle w:val="ConsPlusNormal"/>
              <w:widowControl/>
              <w:ind w:firstLine="0"/>
              <w:jc w:val="both"/>
              <w:rPr>
                <w:rFonts w:ascii="Times New Roman" w:hAnsi="Times New Roman" w:cs="Times New Roman"/>
                <w:sz w:val="28"/>
                <w:szCs w:val="28"/>
              </w:rPr>
            </w:pPr>
            <w:r w:rsidRPr="003B09E4">
              <w:rPr>
                <w:rFonts w:ascii="Times New Roman" w:hAnsi="Times New Roman" w:cs="Times New Roman"/>
                <w:sz w:val="28"/>
                <w:szCs w:val="28"/>
              </w:rPr>
              <w:t>Контроль за реализацией Стратегии осуществляют Совет депутатов Ардатовского муниципального района;</w:t>
            </w:r>
          </w:p>
          <w:p w:rsidR="00EC2854" w:rsidRPr="003B09E4" w:rsidRDefault="00EC2854" w:rsidP="003B09E4">
            <w:pPr>
              <w:pStyle w:val="ConsPlusNormal"/>
              <w:widowControl/>
              <w:ind w:firstLine="0"/>
              <w:jc w:val="both"/>
              <w:rPr>
                <w:rFonts w:ascii="Times New Roman" w:hAnsi="Times New Roman" w:cs="Times New Roman"/>
                <w:sz w:val="28"/>
                <w:szCs w:val="28"/>
              </w:rPr>
            </w:pPr>
            <w:r w:rsidRPr="003B09E4">
              <w:rPr>
                <w:rFonts w:ascii="Times New Roman" w:hAnsi="Times New Roman" w:cs="Times New Roman"/>
                <w:sz w:val="28"/>
                <w:szCs w:val="28"/>
              </w:rPr>
              <w:t>Глава Ардатовского муниципального района.</w:t>
            </w:r>
          </w:p>
        </w:tc>
      </w:tr>
    </w:tbl>
    <w:p w:rsidR="00EC2854" w:rsidRPr="003B09E4" w:rsidRDefault="00EC2854" w:rsidP="003B09E4">
      <w:pPr>
        <w:spacing w:line="240" w:lineRule="auto"/>
        <w:jc w:val="center"/>
        <w:rPr>
          <w:rFonts w:ascii="Times New Roman" w:hAnsi="Times New Roman"/>
          <w:b/>
          <w:sz w:val="28"/>
          <w:szCs w:val="28"/>
        </w:rPr>
      </w:pPr>
    </w:p>
    <w:p w:rsidR="00EC2854" w:rsidRPr="003B09E4" w:rsidRDefault="00EC2854" w:rsidP="003B09E4">
      <w:pPr>
        <w:spacing w:line="240" w:lineRule="auto"/>
        <w:jc w:val="center"/>
        <w:rPr>
          <w:rFonts w:ascii="Times New Roman" w:hAnsi="Times New Roman"/>
          <w:b/>
          <w:sz w:val="28"/>
          <w:szCs w:val="28"/>
        </w:rPr>
      </w:pPr>
      <w:r w:rsidRPr="003B09E4">
        <w:rPr>
          <w:rFonts w:ascii="Times New Roman" w:hAnsi="Times New Roman"/>
          <w:b/>
          <w:sz w:val="28"/>
          <w:szCs w:val="28"/>
        </w:rPr>
        <w:t>ВВЕДЕНИЕ</w:t>
      </w:r>
    </w:p>
    <w:p w:rsidR="00EC2854" w:rsidRPr="003B09E4" w:rsidRDefault="00EC2854" w:rsidP="003B09E4">
      <w:pPr>
        <w:suppressAutoHyphens/>
        <w:spacing w:after="0" w:line="240" w:lineRule="auto"/>
        <w:ind w:firstLine="709"/>
        <w:jc w:val="both"/>
        <w:rPr>
          <w:rFonts w:ascii="Times New Roman" w:hAnsi="Times New Roman"/>
          <w:sz w:val="28"/>
          <w:szCs w:val="28"/>
          <w:shd w:val="clear" w:color="auto" w:fill="FFFFFF"/>
          <w:lang w:eastAsia="zh-CN"/>
        </w:rPr>
      </w:pPr>
      <w:r w:rsidRPr="003B09E4">
        <w:rPr>
          <w:rFonts w:ascii="Times New Roman" w:hAnsi="Times New Roman"/>
          <w:sz w:val="28"/>
          <w:szCs w:val="28"/>
          <w:shd w:val="clear" w:color="auto" w:fill="FFFFFF"/>
          <w:lang w:eastAsia="zh-CN"/>
        </w:rPr>
        <w:t xml:space="preserve">Стратегия социально-экономического развития Ардатовского муниципального района Республики Мордовия до 2025 года (далее – Стратегия) является документом, определяющим долгосрочные цели и ожидаемые результаты деятельности местных органов власти, хозяйствующих субъектов и населения по созданию благоприятных условий для устойчивого социально-экономического развития города. </w:t>
      </w:r>
    </w:p>
    <w:p w:rsidR="00EC2854" w:rsidRPr="003B09E4" w:rsidRDefault="00EC2854" w:rsidP="003B09E4">
      <w:pPr>
        <w:suppressAutoHyphens/>
        <w:spacing w:after="0" w:line="240" w:lineRule="auto"/>
        <w:ind w:firstLine="709"/>
        <w:jc w:val="both"/>
        <w:rPr>
          <w:rFonts w:ascii="Times New Roman" w:hAnsi="Times New Roman"/>
          <w:sz w:val="28"/>
          <w:szCs w:val="28"/>
          <w:shd w:val="clear" w:color="auto" w:fill="FFFFFF"/>
          <w:lang w:eastAsia="zh-CN"/>
        </w:rPr>
      </w:pPr>
      <w:r w:rsidRPr="003B09E4">
        <w:rPr>
          <w:rFonts w:ascii="Times New Roman" w:hAnsi="Times New Roman"/>
          <w:sz w:val="28"/>
          <w:szCs w:val="28"/>
          <w:shd w:val="clear" w:color="auto" w:fill="FFFFFF"/>
          <w:lang w:eastAsia="zh-CN"/>
        </w:rPr>
        <w:t xml:space="preserve">Нормативными документами, определяющими общие принципы и подходы при разработке Стратегии, являются: Федеральный закон от 28 июня 2014 года №172-ФЗ «О стратегическом планировании в Российской Федерации» (далее – Федеральный закон №172-ФЗ) и </w:t>
      </w:r>
      <w:r w:rsidRPr="003B09E4">
        <w:rPr>
          <w:rStyle w:val="Emphasis"/>
          <w:rFonts w:ascii="Times New Roman" w:hAnsi="Times New Roman"/>
          <w:sz w:val="28"/>
          <w:szCs w:val="28"/>
        </w:rPr>
        <w:t>Закон</w:t>
      </w:r>
      <w:r w:rsidRPr="003B09E4">
        <w:rPr>
          <w:rFonts w:ascii="Times New Roman" w:hAnsi="Times New Roman"/>
          <w:sz w:val="28"/>
          <w:szCs w:val="28"/>
        </w:rPr>
        <w:t xml:space="preserve"> </w:t>
      </w:r>
      <w:r w:rsidRPr="003B09E4">
        <w:rPr>
          <w:rStyle w:val="Emphasis"/>
          <w:rFonts w:ascii="Times New Roman" w:hAnsi="Times New Roman"/>
          <w:sz w:val="28"/>
          <w:szCs w:val="28"/>
        </w:rPr>
        <w:t>Республики</w:t>
      </w:r>
      <w:r w:rsidRPr="003B09E4">
        <w:rPr>
          <w:rFonts w:ascii="Times New Roman" w:hAnsi="Times New Roman"/>
          <w:sz w:val="28"/>
          <w:szCs w:val="28"/>
        </w:rPr>
        <w:t xml:space="preserve"> </w:t>
      </w:r>
      <w:r w:rsidRPr="003B09E4">
        <w:rPr>
          <w:rStyle w:val="Emphasis"/>
          <w:rFonts w:ascii="Times New Roman" w:hAnsi="Times New Roman"/>
          <w:sz w:val="28"/>
          <w:szCs w:val="28"/>
        </w:rPr>
        <w:t>Мордовия</w:t>
      </w:r>
      <w:r w:rsidRPr="003B09E4">
        <w:rPr>
          <w:rFonts w:ascii="Times New Roman" w:hAnsi="Times New Roman"/>
          <w:sz w:val="28"/>
          <w:szCs w:val="28"/>
        </w:rPr>
        <w:t xml:space="preserve"> от 2 июня </w:t>
      </w:r>
      <w:smartTag w:uri="urn:schemas-microsoft-com:office:smarttags" w:element="metricconverter">
        <w:smartTagPr>
          <w:attr w:name="ProductID" w:val="2017 г"/>
        </w:smartTagPr>
        <w:r w:rsidRPr="003B09E4">
          <w:rPr>
            <w:rFonts w:ascii="Times New Roman" w:hAnsi="Times New Roman"/>
            <w:sz w:val="28"/>
            <w:szCs w:val="28"/>
          </w:rPr>
          <w:t>2017 г</w:t>
        </w:r>
      </w:smartTag>
      <w:r w:rsidRPr="003B09E4">
        <w:rPr>
          <w:rFonts w:ascii="Times New Roman" w:hAnsi="Times New Roman"/>
          <w:sz w:val="28"/>
          <w:szCs w:val="28"/>
        </w:rPr>
        <w:t>. N 38-З</w:t>
      </w:r>
      <w:r w:rsidRPr="003B09E4">
        <w:rPr>
          <w:rFonts w:ascii="Times New Roman" w:hAnsi="Times New Roman"/>
          <w:sz w:val="28"/>
          <w:szCs w:val="28"/>
        </w:rPr>
        <w:br/>
        <w:t xml:space="preserve">"О регулировании отдельных вопросов в сфере </w:t>
      </w:r>
      <w:r w:rsidRPr="003B09E4">
        <w:rPr>
          <w:rStyle w:val="Emphasis"/>
          <w:rFonts w:ascii="Times New Roman" w:hAnsi="Times New Roman"/>
          <w:sz w:val="28"/>
          <w:szCs w:val="28"/>
        </w:rPr>
        <w:t>стратегического</w:t>
      </w:r>
      <w:r w:rsidRPr="003B09E4">
        <w:rPr>
          <w:rFonts w:ascii="Times New Roman" w:hAnsi="Times New Roman"/>
          <w:sz w:val="28"/>
          <w:szCs w:val="28"/>
        </w:rPr>
        <w:t xml:space="preserve"> </w:t>
      </w:r>
      <w:r w:rsidRPr="003B09E4">
        <w:rPr>
          <w:rStyle w:val="Emphasis"/>
          <w:rFonts w:ascii="Times New Roman" w:hAnsi="Times New Roman"/>
          <w:sz w:val="28"/>
          <w:szCs w:val="28"/>
        </w:rPr>
        <w:t>планирования</w:t>
      </w:r>
      <w:r w:rsidRPr="003B09E4">
        <w:rPr>
          <w:rFonts w:ascii="Times New Roman" w:hAnsi="Times New Roman"/>
          <w:sz w:val="28"/>
          <w:szCs w:val="28"/>
        </w:rPr>
        <w:t xml:space="preserve"> на территории </w:t>
      </w:r>
      <w:r w:rsidRPr="003B09E4">
        <w:rPr>
          <w:rStyle w:val="Emphasis"/>
          <w:rFonts w:ascii="Times New Roman" w:hAnsi="Times New Roman"/>
          <w:sz w:val="28"/>
          <w:szCs w:val="28"/>
        </w:rPr>
        <w:t>Республики</w:t>
      </w:r>
      <w:r w:rsidRPr="003B09E4">
        <w:rPr>
          <w:rFonts w:ascii="Times New Roman" w:hAnsi="Times New Roman"/>
          <w:sz w:val="28"/>
          <w:szCs w:val="28"/>
        </w:rPr>
        <w:t xml:space="preserve"> </w:t>
      </w:r>
      <w:r w:rsidRPr="003B09E4">
        <w:rPr>
          <w:rStyle w:val="Emphasis"/>
          <w:rFonts w:ascii="Times New Roman" w:hAnsi="Times New Roman"/>
          <w:sz w:val="28"/>
          <w:szCs w:val="28"/>
        </w:rPr>
        <w:t>Мордовия</w:t>
      </w:r>
      <w:r w:rsidRPr="003B09E4">
        <w:rPr>
          <w:rFonts w:ascii="Times New Roman" w:hAnsi="Times New Roman"/>
          <w:sz w:val="28"/>
          <w:szCs w:val="28"/>
        </w:rPr>
        <w:t>".</w:t>
      </w:r>
      <w:r w:rsidRPr="003B09E4">
        <w:rPr>
          <w:rFonts w:ascii="Times New Roman" w:hAnsi="Times New Roman"/>
          <w:sz w:val="28"/>
          <w:szCs w:val="28"/>
          <w:shd w:val="clear" w:color="auto" w:fill="FFFFFF"/>
          <w:lang w:eastAsia="zh-CN"/>
        </w:rPr>
        <w:t xml:space="preserve"> </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pacing w:val="3"/>
          <w:sz w:val="28"/>
          <w:szCs w:val="28"/>
          <w:lang w:eastAsia="zh-CN"/>
        </w:rPr>
        <w:t>Стратегия согласована с целями, задачами и приоритетами, поставленными в Посланиях</w:t>
      </w:r>
      <w:r w:rsidRPr="003B09E4">
        <w:rPr>
          <w:rFonts w:ascii="Times New Roman" w:hAnsi="Times New Roman"/>
          <w:sz w:val="28"/>
          <w:szCs w:val="28"/>
          <w:lang w:eastAsia="zh-CN"/>
        </w:rPr>
        <w:t xml:space="preserve"> Президента Российской Федерации Федеральному Собранию</w:t>
      </w:r>
      <w:r w:rsidRPr="003B09E4">
        <w:rPr>
          <w:rFonts w:ascii="Times New Roman" w:hAnsi="Times New Roman"/>
          <w:spacing w:val="3"/>
          <w:sz w:val="28"/>
          <w:szCs w:val="28"/>
          <w:lang w:eastAsia="zh-CN"/>
        </w:rPr>
        <w:t xml:space="preserve"> и в Посланиях Главы </w:t>
      </w:r>
      <w:r w:rsidRPr="003B09E4">
        <w:rPr>
          <w:rFonts w:ascii="Times New Roman" w:hAnsi="Times New Roman"/>
          <w:sz w:val="28"/>
          <w:szCs w:val="28"/>
          <w:lang w:eastAsia="zh-CN"/>
        </w:rPr>
        <w:t>Республики Мордовия Государственному Собранию Республики Мордовия, а также стратегическими документами России и Республики Мордовия.</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При разработке материалов по обоснованию Стратегии учитывались прогнозы социально-экономического развития и бюджетные прогнозы на среднесрочный и долгосрочный периоды Российской Федерации, Республики Мордовия и Ардатовского муниципального района. Стратегия разработана с учетом методических рекомендаций по разработке стратегий социально-экономического развития муниципальных районов (городских округов) Республики Мордовия (от 6 июля </w:t>
      </w:r>
      <w:smartTag w:uri="urn:schemas-microsoft-com:office:smarttags" w:element="metricconverter">
        <w:smartTagPr>
          <w:attr w:name="ProductID" w:val="2018 г"/>
        </w:smartTagPr>
        <w:r w:rsidRPr="003B09E4">
          <w:rPr>
            <w:rFonts w:ascii="Times New Roman" w:hAnsi="Times New Roman"/>
            <w:sz w:val="28"/>
            <w:szCs w:val="28"/>
            <w:lang w:eastAsia="zh-CN"/>
          </w:rPr>
          <w:t>2018 г</w:t>
        </w:r>
      </w:smartTag>
      <w:r w:rsidRPr="003B09E4">
        <w:rPr>
          <w:rFonts w:ascii="Times New Roman" w:hAnsi="Times New Roman"/>
          <w:sz w:val="28"/>
          <w:szCs w:val="28"/>
          <w:lang w:eastAsia="zh-CN"/>
        </w:rPr>
        <w:t>. №420-П) методических рекомендаций по разработке стратегии социально-экономического развития субъекта Российской Федерации, плана мероприятий по ее реализации Министерства экономического развития Российской Федерации.</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p>
    <w:p w:rsidR="00EC2854" w:rsidRPr="003B09E4" w:rsidRDefault="00EC2854" w:rsidP="007F053A">
      <w:pPr>
        <w:suppressAutoHyphens/>
        <w:spacing w:after="0" w:line="240" w:lineRule="auto"/>
        <w:ind w:firstLine="709"/>
        <w:jc w:val="center"/>
        <w:rPr>
          <w:rFonts w:ascii="Times New Roman" w:hAnsi="Times New Roman"/>
          <w:b/>
          <w:sz w:val="28"/>
          <w:szCs w:val="28"/>
        </w:rPr>
      </w:pPr>
      <w:r w:rsidRPr="003B09E4">
        <w:rPr>
          <w:rFonts w:ascii="Times New Roman" w:hAnsi="Times New Roman"/>
          <w:b/>
          <w:sz w:val="28"/>
          <w:szCs w:val="28"/>
        </w:rPr>
        <w:t>1.Общие положения</w:t>
      </w:r>
    </w:p>
    <w:p w:rsidR="00EC2854" w:rsidRPr="003B09E4" w:rsidRDefault="00EC2854" w:rsidP="003B09E4">
      <w:pPr>
        <w:pStyle w:val="ListParagraph"/>
        <w:autoSpaceDE w:val="0"/>
        <w:autoSpaceDN w:val="0"/>
        <w:adjustRightInd w:val="0"/>
        <w:spacing w:after="0" w:line="240" w:lineRule="auto"/>
        <w:ind w:left="1260"/>
        <w:jc w:val="center"/>
        <w:outlineLvl w:val="1"/>
        <w:rPr>
          <w:rFonts w:ascii="Times New Roman" w:hAnsi="Times New Roman"/>
          <w:b/>
          <w:sz w:val="28"/>
          <w:szCs w:val="28"/>
        </w:rPr>
      </w:pPr>
    </w:p>
    <w:p w:rsidR="00EC2854" w:rsidRPr="003B09E4" w:rsidRDefault="00EC2854" w:rsidP="003B09E4">
      <w:pPr>
        <w:spacing w:after="0" w:line="240" w:lineRule="auto"/>
        <w:ind w:firstLine="567"/>
        <w:jc w:val="both"/>
        <w:rPr>
          <w:rFonts w:ascii="Times New Roman" w:hAnsi="Times New Roman"/>
          <w:sz w:val="28"/>
          <w:szCs w:val="28"/>
        </w:rPr>
      </w:pPr>
      <w:r w:rsidRPr="003B09E4">
        <w:rPr>
          <w:rFonts w:ascii="Times New Roman" w:hAnsi="Times New Roman"/>
          <w:sz w:val="28"/>
          <w:szCs w:val="28"/>
        </w:rPr>
        <w:t xml:space="preserve">В настоящий момент каждое муниципальное образование во многом самостоятельно несет ответственность за свое комплексное социально-экономическое состояние, имидж и перспективы развития. </w:t>
      </w:r>
    </w:p>
    <w:p w:rsidR="00EC2854" w:rsidRPr="003B09E4" w:rsidRDefault="00EC2854" w:rsidP="003B09E4">
      <w:pPr>
        <w:spacing w:after="0" w:line="240" w:lineRule="auto"/>
        <w:ind w:firstLine="567"/>
        <w:jc w:val="both"/>
        <w:rPr>
          <w:rFonts w:ascii="Times New Roman" w:hAnsi="Times New Roman"/>
          <w:sz w:val="28"/>
          <w:szCs w:val="28"/>
        </w:rPr>
      </w:pPr>
      <w:r w:rsidRPr="003B09E4">
        <w:rPr>
          <w:rFonts w:ascii="Times New Roman" w:hAnsi="Times New Roman"/>
          <w:sz w:val="28"/>
          <w:szCs w:val="28"/>
        </w:rPr>
        <w:t>Принятый 6 октября 2003 года Федеральный закон № 131-ФЗ «Об общих принципах организации местного самоуправления в Российской Федерации» дал возможность привлекать наиболее активные слои населения к решению местных проблем, что порождает у людей заинтересованность к судьбе своей малой родины, к развитию местного хозяйства, использованию природных, интеллектуальных, управленческих и других ресурсов. Это позволяет через организацию и развитие местного самоуправления населению самому подключиться к поиску средств, в том числе их зарабатыванию для решения социальных вопросов, создания современной инфраструктуры муниципального образования, улучшения окружающей среды. Долгосрочным ориентиром в этой работе должны стать стратегические планы социально-экономического развития муниципального образования.</w:t>
      </w:r>
    </w:p>
    <w:p w:rsidR="00EC2854" w:rsidRPr="003B09E4" w:rsidRDefault="00EC2854" w:rsidP="003B09E4">
      <w:pPr>
        <w:spacing w:after="0" w:line="240" w:lineRule="auto"/>
        <w:ind w:firstLine="567"/>
        <w:jc w:val="both"/>
        <w:rPr>
          <w:rFonts w:ascii="Times New Roman" w:hAnsi="Times New Roman"/>
          <w:sz w:val="28"/>
          <w:szCs w:val="28"/>
        </w:rPr>
      </w:pPr>
      <w:r w:rsidRPr="003B09E4">
        <w:rPr>
          <w:rFonts w:ascii="Times New Roman" w:hAnsi="Times New Roman"/>
          <w:sz w:val="28"/>
          <w:szCs w:val="28"/>
        </w:rPr>
        <w:t xml:space="preserve"> Стратегия социально-экономического развития Ардатовского муниципального района на период до 2025 года (далее – Стратегия), разработана с учетом:</w:t>
      </w:r>
    </w:p>
    <w:p w:rsidR="00EC2854" w:rsidRPr="003B09E4" w:rsidRDefault="00EC2854" w:rsidP="003B09E4">
      <w:pPr>
        <w:numPr>
          <w:ilvl w:val="0"/>
          <w:numId w:val="1"/>
        </w:numPr>
        <w:autoSpaceDE w:val="0"/>
        <w:autoSpaceDN w:val="0"/>
        <w:adjustRightInd w:val="0"/>
        <w:spacing w:after="0" w:line="240" w:lineRule="auto"/>
        <w:ind w:left="0" w:right="-1" w:firstLine="567"/>
        <w:jc w:val="both"/>
        <w:outlineLvl w:val="1"/>
        <w:rPr>
          <w:rFonts w:ascii="Times New Roman" w:hAnsi="Times New Roman"/>
          <w:sz w:val="28"/>
          <w:szCs w:val="28"/>
        </w:rPr>
      </w:pPr>
      <w:r w:rsidRPr="003B09E4">
        <w:rPr>
          <w:rFonts w:ascii="Times New Roman" w:hAnsi="Times New Roman"/>
          <w:sz w:val="28"/>
          <w:szCs w:val="28"/>
        </w:rPr>
        <w:t>Стратегии социально-экономического развития республики Мордовия на период до 2025 года;</w:t>
      </w:r>
    </w:p>
    <w:p w:rsidR="00EC2854" w:rsidRPr="003B09E4" w:rsidRDefault="00EC2854" w:rsidP="003B09E4">
      <w:pPr>
        <w:numPr>
          <w:ilvl w:val="0"/>
          <w:numId w:val="1"/>
        </w:numPr>
        <w:autoSpaceDE w:val="0"/>
        <w:autoSpaceDN w:val="0"/>
        <w:adjustRightInd w:val="0"/>
        <w:spacing w:after="0" w:line="240" w:lineRule="auto"/>
        <w:ind w:left="0" w:right="-1" w:firstLine="567"/>
        <w:jc w:val="both"/>
        <w:outlineLvl w:val="1"/>
        <w:rPr>
          <w:rFonts w:ascii="Times New Roman" w:hAnsi="Times New Roman"/>
          <w:sz w:val="28"/>
          <w:szCs w:val="28"/>
        </w:rPr>
      </w:pPr>
      <w:r w:rsidRPr="003B09E4">
        <w:rPr>
          <w:rFonts w:ascii="Times New Roman" w:hAnsi="Times New Roman"/>
          <w:sz w:val="28"/>
          <w:szCs w:val="28"/>
        </w:rPr>
        <w:t xml:space="preserve">Плана мероприятий по реализации Стратегии социально-экономического развития Республики Мордовия до 2025 года </w:t>
      </w:r>
      <w:r w:rsidRPr="003B09E4">
        <w:rPr>
          <w:rFonts w:ascii="Times New Roman" w:hAnsi="Times New Roman"/>
          <w:sz w:val="28"/>
          <w:szCs w:val="28"/>
          <w:lang w:eastAsia="en-US"/>
        </w:rPr>
        <w:t>.</w:t>
      </w:r>
    </w:p>
    <w:p w:rsidR="00EC2854" w:rsidRPr="003B09E4" w:rsidRDefault="00EC2854" w:rsidP="003B09E4">
      <w:pPr>
        <w:pStyle w:val="ListParagraph"/>
        <w:tabs>
          <w:tab w:val="left" w:pos="851"/>
        </w:tabs>
        <w:spacing w:after="0" w:line="240" w:lineRule="auto"/>
        <w:ind w:left="0" w:firstLine="567"/>
        <w:jc w:val="both"/>
        <w:rPr>
          <w:rFonts w:ascii="Times New Roman" w:hAnsi="Times New Roman"/>
          <w:i/>
          <w:sz w:val="28"/>
          <w:szCs w:val="28"/>
        </w:rPr>
      </w:pPr>
      <w:r w:rsidRPr="003B09E4">
        <w:rPr>
          <w:rFonts w:ascii="Times New Roman" w:hAnsi="Times New Roman"/>
          <w:i/>
          <w:sz w:val="28"/>
          <w:szCs w:val="28"/>
        </w:rPr>
        <w:t>Стратегия социально-экономического развития Ардатовского муниципального района – это документ, определяющий систему общественно значимых стратегических целей, приоритетных направлений, ключевых ценностей социально-экономического развития Ардатовского муниципального района и входящих в состав района городских и сельских поселений.</w:t>
      </w:r>
    </w:p>
    <w:p w:rsidR="00EC2854" w:rsidRPr="003B09E4" w:rsidRDefault="00EC2854" w:rsidP="003B09E4">
      <w:pPr>
        <w:pStyle w:val="Heading3"/>
        <w:spacing w:before="0" w:after="0" w:line="240" w:lineRule="auto"/>
        <w:ind w:firstLine="567"/>
        <w:jc w:val="both"/>
        <w:rPr>
          <w:rFonts w:ascii="Times New Roman" w:hAnsi="Times New Roman"/>
          <w:b w:val="0"/>
          <w:sz w:val="28"/>
          <w:szCs w:val="28"/>
        </w:rPr>
      </w:pPr>
      <w:r w:rsidRPr="003B09E4">
        <w:rPr>
          <w:rFonts w:ascii="Times New Roman" w:hAnsi="Times New Roman"/>
          <w:b w:val="0"/>
          <w:sz w:val="28"/>
          <w:szCs w:val="28"/>
        </w:rPr>
        <w:t>Стратегия – это документ долгосрочного планирования.</w:t>
      </w:r>
    </w:p>
    <w:p w:rsidR="00EC285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Настоящая Стратегия призвана определить основные направления  развития района на период до 2025 года, обеспечив преемственность представительной и исполнительной власти, общественное согласие и консолидацию, стабильность политических процессов. </w:t>
      </w:r>
    </w:p>
    <w:p w:rsidR="00EC2854" w:rsidRPr="003B09E4" w:rsidRDefault="00EC2854" w:rsidP="003B09E4">
      <w:pPr>
        <w:spacing w:after="0" w:line="240" w:lineRule="auto"/>
        <w:ind w:firstLine="709"/>
        <w:jc w:val="both"/>
        <w:rPr>
          <w:rFonts w:ascii="Times New Roman" w:hAnsi="Times New Roman"/>
          <w:sz w:val="28"/>
          <w:szCs w:val="28"/>
        </w:rPr>
      </w:pP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Разработка Стратегии была осуществлена в соответствие с основными этапами:</w:t>
      </w:r>
    </w:p>
    <w:p w:rsidR="00EC2854" w:rsidRPr="003B09E4" w:rsidRDefault="00EC2854" w:rsidP="003B09E4">
      <w:pPr>
        <w:pStyle w:val="10"/>
        <w:ind w:left="0" w:firstLine="709"/>
        <w:jc w:val="both"/>
        <w:rPr>
          <w:rFonts w:ascii="Times New Roman" w:hAnsi="Times New Roman"/>
          <w:sz w:val="28"/>
          <w:szCs w:val="28"/>
          <w:shd w:val="clear" w:color="auto" w:fill="FFFFFF"/>
          <w:lang w:eastAsia="zh-CN"/>
        </w:rPr>
      </w:pPr>
      <w:r w:rsidRPr="003B09E4">
        <w:rPr>
          <w:rFonts w:ascii="Times New Roman" w:hAnsi="Times New Roman"/>
          <w:i/>
          <w:sz w:val="28"/>
          <w:szCs w:val="28"/>
          <w:shd w:val="clear" w:color="auto" w:fill="FFFFFF"/>
          <w:lang w:eastAsia="zh-CN"/>
        </w:rPr>
        <w:t xml:space="preserve">1. </w:t>
      </w:r>
      <w:r w:rsidRPr="003B09E4">
        <w:rPr>
          <w:rFonts w:ascii="Times New Roman" w:hAnsi="Times New Roman"/>
          <w:b/>
          <w:i/>
          <w:sz w:val="28"/>
          <w:szCs w:val="28"/>
          <w:lang w:eastAsia="zh-CN"/>
        </w:rPr>
        <w:t>Организационно-подготовительный этап:</w:t>
      </w:r>
      <w:r w:rsidRPr="003B09E4">
        <w:rPr>
          <w:rFonts w:ascii="Times New Roman" w:hAnsi="Times New Roman"/>
          <w:sz w:val="28"/>
          <w:szCs w:val="28"/>
          <w:lang w:eastAsia="zh-CN"/>
        </w:rPr>
        <w:t xml:space="preserve"> </w:t>
      </w:r>
      <w:r w:rsidRPr="003B09E4">
        <w:rPr>
          <w:rFonts w:ascii="Times New Roman" w:hAnsi="Times New Roman"/>
          <w:i/>
          <w:sz w:val="28"/>
          <w:szCs w:val="28"/>
          <w:lang w:eastAsia="zh-CN"/>
        </w:rPr>
        <w:t>Сбор, систематизация и первичный анализ социологической, статистической и иной информации, необходимой для проведения стратегического анализа.</w:t>
      </w:r>
    </w:p>
    <w:p w:rsidR="00EC2854" w:rsidRPr="003B09E4" w:rsidRDefault="00EC2854" w:rsidP="003B09E4">
      <w:pPr>
        <w:pStyle w:val="10"/>
        <w:ind w:left="0" w:firstLine="709"/>
        <w:jc w:val="both"/>
        <w:rPr>
          <w:rFonts w:ascii="Times New Roman" w:hAnsi="Times New Roman"/>
          <w:sz w:val="28"/>
          <w:szCs w:val="28"/>
          <w:lang w:eastAsia="zh-CN"/>
        </w:rPr>
      </w:pPr>
      <w:r w:rsidRPr="003B09E4">
        <w:rPr>
          <w:rFonts w:ascii="Times New Roman" w:hAnsi="Times New Roman"/>
          <w:sz w:val="28"/>
          <w:szCs w:val="28"/>
          <w:shd w:val="clear" w:color="auto" w:fill="FFFFFF"/>
        </w:rPr>
        <w:t>В рамках этапа проведена подготовительная работа, включающая сбор, систематизацию и первичный анализ социологической, статистической и иной информации, необходимой для проведения стратегического анализа.</w:t>
      </w:r>
    </w:p>
    <w:p w:rsidR="00EC2854" w:rsidRPr="003B09E4" w:rsidRDefault="00EC2854" w:rsidP="003B09E4">
      <w:pPr>
        <w:pStyle w:val="10"/>
        <w:ind w:left="0" w:firstLine="709"/>
        <w:jc w:val="both"/>
        <w:rPr>
          <w:rFonts w:ascii="Times New Roman" w:hAnsi="Times New Roman"/>
          <w:iCs/>
          <w:sz w:val="28"/>
          <w:szCs w:val="28"/>
        </w:rPr>
      </w:pPr>
      <w:r w:rsidRPr="003B09E4">
        <w:rPr>
          <w:rFonts w:ascii="Times New Roman" w:hAnsi="Times New Roman"/>
          <w:iCs/>
          <w:sz w:val="28"/>
          <w:szCs w:val="28"/>
        </w:rPr>
        <w:t>В целях выявления и учета мнения населения была разработана анкета, включающая систему вопросов, направленных на получение информации о ключевых проблемах развития Ардатовского муниципального района,</w:t>
      </w:r>
    </w:p>
    <w:p w:rsidR="00EC2854" w:rsidRPr="003B09E4" w:rsidRDefault="00EC2854" w:rsidP="003B09E4">
      <w:pPr>
        <w:pStyle w:val="10"/>
        <w:ind w:left="0" w:firstLine="709"/>
        <w:jc w:val="both"/>
        <w:rPr>
          <w:rFonts w:ascii="Times New Roman" w:hAnsi="Times New Roman"/>
          <w:sz w:val="28"/>
          <w:szCs w:val="28"/>
          <w:lang w:eastAsia="zh-CN"/>
        </w:rPr>
      </w:pPr>
      <w:r w:rsidRPr="003B09E4">
        <w:rPr>
          <w:rFonts w:ascii="Times New Roman" w:hAnsi="Times New Roman"/>
          <w:sz w:val="28"/>
          <w:szCs w:val="28"/>
        </w:rPr>
        <w:t xml:space="preserve">Для проведения экспертного опроса </w:t>
      </w:r>
      <w:r w:rsidRPr="003B09E4">
        <w:rPr>
          <w:rFonts w:ascii="Times New Roman" w:hAnsi="Times New Roman"/>
          <w:sz w:val="28"/>
          <w:szCs w:val="28"/>
          <w:shd w:val="clear" w:color="auto" w:fill="FFFFFF"/>
        </w:rPr>
        <w:t xml:space="preserve">руководителей хозяйствующих субъектов и Администрации Ардатовского муниципального района использовалась техника </w:t>
      </w:r>
      <w:r w:rsidRPr="003B09E4">
        <w:rPr>
          <w:rFonts w:ascii="Times New Roman" w:hAnsi="Times New Roman"/>
          <w:bCs/>
          <w:sz w:val="28"/>
          <w:szCs w:val="28"/>
          <w:shd w:val="clear" w:color="auto" w:fill="FFFFFF"/>
        </w:rPr>
        <w:t xml:space="preserve">формализованного </w:t>
      </w:r>
      <w:r w:rsidRPr="003B09E4">
        <w:rPr>
          <w:rFonts w:ascii="Times New Roman" w:hAnsi="Times New Roman"/>
          <w:sz w:val="28"/>
          <w:szCs w:val="28"/>
          <w:shd w:val="clear" w:color="auto" w:fill="FFFFFF"/>
        </w:rPr>
        <w:t xml:space="preserve">(стандартизированного) интервью, включающего специальные вопросы, а также </w:t>
      </w:r>
      <w:r w:rsidRPr="003B09E4">
        <w:rPr>
          <w:rFonts w:ascii="Times New Roman" w:hAnsi="Times New Roman"/>
          <w:bCs/>
          <w:sz w:val="28"/>
          <w:szCs w:val="28"/>
          <w:shd w:val="clear" w:color="auto" w:fill="FFFFFF"/>
        </w:rPr>
        <w:t xml:space="preserve">свободное </w:t>
      </w:r>
      <w:r w:rsidRPr="003B09E4">
        <w:rPr>
          <w:rFonts w:ascii="Times New Roman" w:hAnsi="Times New Roman"/>
          <w:sz w:val="28"/>
          <w:szCs w:val="28"/>
          <w:shd w:val="clear" w:color="auto" w:fill="FFFFFF"/>
        </w:rPr>
        <w:t>интервьюирование в зависимости</w:t>
      </w:r>
      <w:r w:rsidRPr="003B09E4">
        <w:rPr>
          <w:rFonts w:ascii="Times New Roman" w:hAnsi="Times New Roman"/>
          <w:sz w:val="28"/>
          <w:szCs w:val="28"/>
        </w:rPr>
        <w:t xml:space="preserve"> от выбора респондентов.</w:t>
      </w:r>
    </w:p>
    <w:p w:rsidR="00EC2854" w:rsidRPr="003B09E4" w:rsidRDefault="00EC2854" w:rsidP="003B09E4">
      <w:pPr>
        <w:pStyle w:val="10"/>
        <w:ind w:left="0" w:firstLine="709"/>
        <w:jc w:val="both"/>
        <w:rPr>
          <w:rFonts w:ascii="Times New Roman" w:hAnsi="Times New Roman"/>
          <w:i/>
          <w:sz w:val="28"/>
          <w:szCs w:val="28"/>
          <w:lang w:eastAsia="zh-CN"/>
        </w:rPr>
      </w:pPr>
      <w:r w:rsidRPr="003B09E4">
        <w:rPr>
          <w:rFonts w:ascii="Times New Roman" w:hAnsi="Times New Roman"/>
          <w:b/>
          <w:i/>
          <w:sz w:val="28"/>
          <w:szCs w:val="28"/>
          <w:lang w:eastAsia="zh-CN"/>
        </w:rPr>
        <w:t>2. Аналитический этап:</w:t>
      </w:r>
      <w:r w:rsidRPr="003B09E4">
        <w:rPr>
          <w:rFonts w:ascii="Times New Roman" w:hAnsi="Times New Roman"/>
          <w:b/>
          <w:sz w:val="28"/>
          <w:szCs w:val="28"/>
          <w:lang w:eastAsia="zh-CN"/>
        </w:rPr>
        <w:t xml:space="preserve"> </w:t>
      </w:r>
      <w:r w:rsidRPr="003B09E4">
        <w:rPr>
          <w:rFonts w:ascii="Times New Roman" w:hAnsi="Times New Roman"/>
          <w:i/>
          <w:sz w:val="28"/>
          <w:szCs w:val="28"/>
          <w:lang w:eastAsia="zh-CN"/>
        </w:rPr>
        <w:t>Стратегический анализ современного состояния и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i/>
          <w:sz w:val="28"/>
          <w:szCs w:val="28"/>
          <w:lang w:eastAsia="zh-CN"/>
        </w:rPr>
        <w:t>.</w:t>
      </w:r>
    </w:p>
    <w:p w:rsidR="00EC2854" w:rsidRPr="003B09E4" w:rsidRDefault="00EC2854" w:rsidP="003B09E4">
      <w:pPr>
        <w:pStyle w:val="10"/>
        <w:ind w:left="0"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На данном этапе осуществлена детальная оценка тенденций, современных проблем и вызовов развитию </w:t>
      </w:r>
      <w:r w:rsidRPr="003B09E4">
        <w:rPr>
          <w:rFonts w:ascii="Times New Roman" w:hAnsi="Times New Roman"/>
          <w:iCs/>
          <w:sz w:val="28"/>
          <w:szCs w:val="28"/>
        </w:rPr>
        <w:t>Ардатовского муниципального района</w:t>
      </w:r>
      <w:r w:rsidRPr="003B09E4">
        <w:rPr>
          <w:rFonts w:ascii="Times New Roman" w:hAnsi="Times New Roman"/>
          <w:sz w:val="28"/>
          <w:szCs w:val="28"/>
          <w:lang w:eastAsia="zh-CN"/>
        </w:rPr>
        <w:t xml:space="preserve">  в сравнении с республиканскими и российскими тенденциями. Осуществлен комплексный анализ социально-экономического развития </w:t>
      </w:r>
      <w:r w:rsidRPr="003B09E4">
        <w:rPr>
          <w:rFonts w:ascii="Times New Roman" w:hAnsi="Times New Roman"/>
          <w:iCs/>
          <w:sz w:val="28"/>
          <w:szCs w:val="28"/>
        </w:rPr>
        <w:t>Ардатовского муниципального района</w:t>
      </w:r>
      <w:r w:rsidRPr="003B09E4">
        <w:rPr>
          <w:rFonts w:ascii="Times New Roman" w:hAnsi="Times New Roman"/>
          <w:sz w:val="28"/>
          <w:szCs w:val="28"/>
          <w:lang w:eastAsia="zh-CN"/>
        </w:rPr>
        <w:t xml:space="preserve"> , в ходе которого определено его место в экономике Республики Мордовия. </w:t>
      </w:r>
    </w:p>
    <w:p w:rsidR="00EC2854" w:rsidRPr="003B09E4" w:rsidRDefault="00EC2854" w:rsidP="003B09E4">
      <w:pPr>
        <w:pStyle w:val="10"/>
        <w:ind w:left="0" w:firstLine="709"/>
        <w:jc w:val="both"/>
        <w:rPr>
          <w:rFonts w:ascii="Times New Roman" w:hAnsi="Times New Roman"/>
          <w:sz w:val="28"/>
          <w:szCs w:val="28"/>
          <w:lang w:eastAsia="zh-CN"/>
        </w:rPr>
      </w:pPr>
      <w:r w:rsidRPr="003B09E4">
        <w:rPr>
          <w:rFonts w:ascii="Times New Roman" w:hAnsi="Times New Roman"/>
          <w:sz w:val="28"/>
          <w:szCs w:val="28"/>
          <w:lang w:eastAsia="zh-CN"/>
        </w:rPr>
        <w:t>На аналитическом этапе проведен анализ социально-экономического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sz w:val="28"/>
          <w:szCs w:val="28"/>
          <w:lang w:eastAsia="zh-CN"/>
        </w:rPr>
        <w:t>, определены ключевые факторы экономического роста, а также выделены ключевые проблемы социально-экономического развития. Идентификация ключевых проблем развития проведена с учетом мировых и общероссийских тенденций, а также зарубежного и отечественного опыта развития территорий-аналогов с аналогичными климатическими, экономико-географическими, социально-экономическими условиями.</w:t>
      </w:r>
    </w:p>
    <w:p w:rsidR="00EC2854" w:rsidRPr="003B09E4" w:rsidRDefault="00EC2854" w:rsidP="003B09E4">
      <w:pPr>
        <w:pStyle w:val="10"/>
        <w:ind w:left="0" w:firstLine="709"/>
        <w:jc w:val="both"/>
        <w:rPr>
          <w:rFonts w:ascii="Times New Roman" w:hAnsi="Times New Roman"/>
          <w:sz w:val="28"/>
          <w:szCs w:val="28"/>
          <w:shd w:val="clear" w:color="auto" w:fill="FFFFFF"/>
        </w:rPr>
      </w:pPr>
      <w:r w:rsidRPr="003B09E4">
        <w:rPr>
          <w:rFonts w:ascii="Times New Roman" w:hAnsi="Times New Roman"/>
          <w:sz w:val="28"/>
          <w:szCs w:val="28"/>
          <w:shd w:val="clear" w:color="auto" w:fill="FFFFFF"/>
        </w:rPr>
        <w:t>По результатам аналитического этапа осуществлен SWOT-анализ, позволивший системно представить сильные и слабые стороны социально-экономического положения района с учетом влияния внешних и внутренних угроз и возможностей его развития.</w:t>
      </w:r>
    </w:p>
    <w:p w:rsidR="00EC2854" w:rsidRPr="003B09E4" w:rsidRDefault="00EC2854" w:rsidP="003B09E4">
      <w:pPr>
        <w:pStyle w:val="10"/>
        <w:ind w:left="0" w:firstLine="709"/>
        <w:jc w:val="both"/>
        <w:rPr>
          <w:rFonts w:ascii="Times New Roman" w:hAnsi="Times New Roman"/>
          <w:sz w:val="28"/>
          <w:szCs w:val="28"/>
          <w:shd w:val="clear" w:color="auto" w:fill="FFFFFF"/>
          <w:lang w:eastAsia="zh-CN"/>
        </w:rPr>
      </w:pPr>
      <w:r w:rsidRPr="003B09E4">
        <w:rPr>
          <w:rFonts w:ascii="Times New Roman" w:hAnsi="Times New Roman"/>
          <w:b/>
          <w:i/>
          <w:sz w:val="28"/>
          <w:szCs w:val="28"/>
          <w:lang w:eastAsia="zh-CN"/>
        </w:rPr>
        <w:t>3. Этап целеполагания:</w:t>
      </w:r>
      <w:r w:rsidRPr="003B09E4">
        <w:rPr>
          <w:rFonts w:ascii="Times New Roman" w:hAnsi="Times New Roman"/>
          <w:b/>
          <w:sz w:val="28"/>
          <w:szCs w:val="28"/>
          <w:lang w:eastAsia="zh-CN"/>
        </w:rPr>
        <w:t xml:space="preserve"> </w:t>
      </w:r>
      <w:r w:rsidRPr="003B09E4">
        <w:rPr>
          <w:rFonts w:ascii="Times New Roman" w:hAnsi="Times New Roman"/>
          <w:i/>
          <w:sz w:val="28"/>
          <w:szCs w:val="28"/>
          <w:shd w:val="clear" w:color="auto" w:fill="FFFFFF"/>
          <w:lang w:eastAsia="zh-CN"/>
        </w:rPr>
        <w:t xml:space="preserve">Цели, задачи и приоритетные направления социально-экономического развития </w:t>
      </w:r>
      <w:r w:rsidRPr="003B09E4">
        <w:rPr>
          <w:rFonts w:ascii="Times New Roman" w:hAnsi="Times New Roman"/>
          <w:iCs/>
          <w:sz w:val="28"/>
          <w:szCs w:val="28"/>
        </w:rPr>
        <w:t>Ардатовского муниципального района</w:t>
      </w:r>
      <w:r w:rsidRPr="003B09E4">
        <w:rPr>
          <w:rFonts w:ascii="Times New Roman" w:hAnsi="Times New Roman"/>
          <w:i/>
          <w:sz w:val="28"/>
          <w:szCs w:val="28"/>
          <w:shd w:val="clear" w:color="auto" w:fill="FFFFFF"/>
          <w:lang w:eastAsia="zh-CN"/>
        </w:rPr>
        <w:t>..</w:t>
      </w:r>
    </w:p>
    <w:p w:rsidR="00EC2854" w:rsidRPr="003B09E4" w:rsidRDefault="00EC2854" w:rsidP="003B09E4">
      <w:pPr>
        <w:spacing w:after="0" w:line="240" w:lineRule="auto"/>
        <w:ind w:firstLine="709"/>
        <w:jc w:val="both"/>
        <w:rPr>
          <w:rFonts w:ascii="Times New Roman" w:hAnsi="Times New Roman"/>
          <w:sz w:val="28"/>
          <w:szCs w:val="28"/>
          <w:shd w:val="clear" w:color="auto" w:fill="FFFFFF"/>
        </w:rPr>
      </w:pPr>
      <w:r w:rsidRPr="003B09E4">
        <w:rPr>
          <w:rFonts w:ascii="Times New Roman" w:hAnsi="Times New Roman"/>
          <w:sz w:val="28"/>
          <w:szCs w:val="28"/>
        </w:rPr>
        <w:t xml:space="preserve">При разработке данного этапа определены цели и задачи долгосрочного развития </w:t>
      </w:r>
      <w:r w:rsidRPr="003B09E4">
        <w:rPr>
          <w:rFonts w:ascii="Times New Roman" w:hAnsi="Times New Roman"/>
          <w:iCs/>
          <w:sz w:val="28"/>
          <w:szCs w:val="28"/>
        </w:rPr>
        <w:t>Ардатовского муниципального района</w:t>
      </w:r>
      <w:r w:rsidRPr="003B09E4">
        <w:rPr>
          <w:rFonts w:ascii="Times New Roman" w:hAnsi="Times New Roman"/>
          <w:sz w:val="28"/>
          <w:szCs w:val="28"/>
        </w:rPr>
        <w:t xml:space="preserve"> , обоснованы стратегические приоритеты, а также ожидаемые конечные результаты, которые должна обеспечить реализация Стратегии. </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shd w:val="clear" w:color="auto" w:fill="FFFFFF"/>
        </w:rPr>
        <w:t xml:space="preserve">Для каждой цели и задачи социально-экономического развития </w:t>
      </w:r>
      <w:r w:rsidRPr="003B09E4">
        <w:rPr>
          <w:rFonts w:ascii="Times New Roman" w:hAnsi="Times New Roman"/>
          <w:iCs/>
          <w:sz w:val="28"/>
          <w:szCs w:val="28"/>
        </w:rPr>
        <w:t>Ардатовского муниципального района</w:t>
      </w:r>
      <w:r w:rsidRPr="003B09E4">
        <w:rPr>
          <w:rFonts w:ascii="Times New Roman" w:hAnsi="Times New Roman"/>
          <w:sz w:val="28"/>
          <w:szCs w:val="28"/>
          <w:shd w:val="clear" w:color="auto" w:fill="FFFFFF"/>
        </w:rPr>
        <w:t xml:space="preserve">  предложен перечень целевых индикаторов и их количественных значений до 2023 и 2025 гг. В этот перечень в соответствии с </w:t>
      </w:r>
      <w:r w:rsidRPr="003B09E4">
        <w:rPr>
          <w:rFonts w:ascii="Times New Roman" w:hAnsi="Times New Roman"/>
          <w:sz w:val="28"/>
          <w:szCs w:val="28"/>
        </w:rPr>
        <w:t>Постановлением Правительства РФ от 17 декабря 2012 г. № 1317 «О мерах по реализации Указа Президента Российской Федерации от 28 апреля 2008 г. № 607 «Об оценке эффективности деятельности органов местного самоуправления городских округов и муниципальных районов»</w:t>
      </w:r>
      <w:r w:rsidRPr="003B09E4">
        <w:rPr>
          <w:rFonts w:ascii="Times New Roman" w:hAnsi="Times New Roman"/>
          <w:sz w:val="28"/>
          <w:szCs w:val="28"/>
          <w:shd w:val="clear" w:color="auto" w:fill="FFFFFF"/>
        </w:rPr>
        <w:t xml:space="preserve"> включены основные показатели, характеризующие эффективность деятельности органов местного самоуправления</w:t>
      </w:r>
      <w:r w:rsidRPr="003B09E4">
        <w:rPr>
          <w:rFonts w:ascii="Times New Roman" w:hAnsi="Times New Roman"/>
          <w:sz w:val="28"/>
          <w:szCs w:val="28"/>
        </w:rPr>
        <w:t>.</w:t>
      </w:r>
    </w:p>
    <w:p w:rsidR="00EC2854" w:rsidRPr="003B09E4" w:rsidRDefault="00EC2854" w:rsidP="003B09E4">
      <w:pPr>
        <w:pStyle w:val="10"/>
        <w:ind w:left="0"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В рамках этапа сформирована концепция социально-экономического развития </w:t>
      </w:r>
      <w:r w:rsidRPr="003B09E4">
        <w:rPr>
          <w:rFonts w:ascii="Times New Roman" w:hAnsi="Times New Roman"/>
          <w:iCs/>
          <w:sz w:val="28"/>
          <w:szCs w:val="28"/>
        </w:rPr>
        <w:t>Ардатовского муниципального района</w:t>
      </w:r>
      <w:r w:rsidRPr="003B09E4">
        <w:rPr>
          <w:rFonts w:ascii="Times New Roman" w:hAnsi="Times New Roman"/>
          <w:sz w:val="28"/>
          <w:szCs w:val="28"/>
          <w:lang w:eastAsia="zh-CN"/>
        </w:rPr>
        <w:t xml:space="preserve"> на период до 2025 г., определены основные идеи и тренды его развития. </w:t>
      </w:r>
    </w:p>
    <w:p w:rsidR="00EC2854" w:rsidRPr="003B09E4" w:rsidRDefault="00EC2854" w:rsidP="003B09E4">
      <w:pPr>
        <w:pStyle w:val="10"/>
        <w:ind w:left="0" w:firstLine="709"/>
        <w:jc w:val="both"/>
        <w:rPr>
          <w:rFonts w:ascii="Times New Roman" w:hAnsi="Times New Roman"/>
          <w:i/>
          <w:sz w:val="28"/>
          <w:szCs w:val="28"/>
          <w:lang w:eastAsia="zh-CN"/>
        </w:rPr>
      </w:pPr>
      <w:r w:rsidRPr="003B09E4">
        <w:rPr>
          <w:rFonts w:ascii="Times New Roman" w:hAnsi="Times New Roman"/>
          <w:b/>
          <w:i/>
          <w:sz w:val="28"/>
          <w:szCs w:val="28"/>
          <w:lang w:eastAsia="zh-CN"/>
        </w:rPr>
        <w:t>4. Этап</w:t>
      </w:r>
      <w:r w:rsidRPr="003B09E4">
        <w:rPr>
          <w:rFonts w:ascii="Times New Roman" w:hAnsi="Times New Roman"/>
          <w:i/>
          <w:sz w:val="28"/>
          <w:szCs w:val="28"/>
          <w:lang w:eastAsia="zh-CN"/>
        </w:rPr>
        <w:t xml:space="preserve"> </w:t>
      </w:r>
      <w:r w:rsidRPr="003B09E4">
        <w:rPr>
          <w:rFonts w:ascii="Times New Roman" w:hAnsi="Times New Roman"/>
          <w:b/>
          <w:i/>
          <w:sz w:val="28"/>
          <w:szCs w:val="28"/>
          <w:lang w:eastAsia="zh-CN"/>
        </w:rPr>
        <w:t>Сценарный:</w:t>
      </w:r>
      <w:r w:rsidRPr="003B09E4">
        <w:rPr>
          <w:rFonts w:ascii="Times New Roman" w:hAnsi="Times New Roman"/>
          <w:b/>
          <w:sz w:val="28"/>
          <w:szCs w:val="28"/>
          <w:lang w:eastAsia="zh-CN"/>
        </w:rPr>
        <w:t xml:space="preserve"> </w:t>
      </w:r>
      <w:r w:rsidRPr="003B09E4">
        <w:rPr>
          <w:rFonts w:ascii="Times New Roman" w:hAnsi="Times New Roman"/>
          <w:i/>
          <w:sz w:val="28"/>
          <w:szCs w:val="28"/>
          <w:lang w:eastAsia="zh-CN"/>
        </w:rPr>
        <w:t>Формирование сценариев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i/>
          <w:sz w:val="28"/>
          <w:szCs w:val="28"/>
          <w:lang w:eastAsia="zh-CN"/>
        </w:rPr>
        <w:t>.</w:t>
      </w:r>
    </w:p>
    <w:p w:rsidR="00EC2854" w:rsidRPr="003B09E4" w:rsidRDefault="00EC2854" w:rsidP="003B09E4">
      <w:pPr>
        <w:pStyle w:val="10"/>
        <w:ind w:left="0" w:firstLine="709"/>
        <w:jc w:val="both"/>
        <w:rPr>
          <w:rFonts w:ascii="Times New Roman" w:hAnsi="Times New Roman"/>
          <w:sz w:val="28"/>
          <w:szCs w:val="28"/>
          <w:shd w:val="clear" w:color="auto" w:fill="FFFFFF"/>
        </w:rPr>
      </w:pPr>
      <w:r w:rsidRPr="003B09E4">
        <w:rPr>
          <w:rFonts w:ascii="Times New Roman" w:hAnsi="Times New Roman"/>
          <w:sz w:val="28"/>
          <w:szCs w:val="28"/>
          <w:shd w:val="clear" w:color="auto" w:fill="FFFFFF"/>
        </w:rPr>
        <w:t>При определении и обосновании альтернатив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sz w:val="28"/>
          <w:szCs w:val="28"/>
          <w:shd w:val="clear" w:color="auto" w:fill="FFFFFF"/>
        </w:rPr>
        <w:t xml:space="preserve">  разработаны наиболее вероятные сценарии его развития на долгосрочный период, отражающие возможные пути и стратегические развилки траекторий в рамках долгосрочного развития Республики Мордовия и Российской Федерации в целом. Формирование альтернативных сценариев осуществлены с учетом внешних и внутренних факторов, выявленных в аналитическом разделе. </w:t>
      </w:r>
    </w:p>
    <w:p w:rsidR="00EC2854" w:rsidRPr="003B09E4" w:rsidRDefault="00EC2854" w:rsidP="003B09E4">
      <w:pPr>
        <w:pStyle w:val="10"/>
        <w:ind w:left="0" w:firstLine="709"/>
        <w:jc w:val="both"/>
        <w:rPr>
          <w:rFonts w:ascii="Times New Roman" w:hAnsi="Times New Roman"/>
          <w:i/>
          <w:sz w:val="28"/>
          <w:szCs w:val="28"/>
          <w:lang w:eastAsia="zh-CN"/>
        </w:rPr>
      </w:pPr>
      <w:r w:rsidRPr="003B09E4">
        <w:rPr>
          <w:rFonts w:ascii="Times New Roman" w:hAnsi="Times New Roman"/>
          <w:b/>
          <w:i/>
          <w:sz w:val="28"/>
          <w:szCs w:val="28"/>
          <w:lang w:eastAsia="zh-CN"/>
        </w:rPr>
        <w:t>5. Этап Прогнозный:</w:t>
      </w:r>
      <w:r w:rsidRPr="003B09E4">
        <w:rPr>
          <w:rFonts w:ascii="Times New Roman" w:hAnsi="Times New Roman"/>
          <w:b/>
          <w:sz w:val="28"/>
          <w:szCs w:val="28"/>
          <w:lang w:eastAsia="zh-CN"/>
        </w:rPr>
        <w:t xml:space="preserve"> </w:t>
      </w:r>
      <w:r w:rsidRPr="003B09E4">
        <w:rPr>
          <w:rFonts w:ascii="Times New Roman" w:hAnsi="Times New Roman"/>
          <w:i/>
          <w:sz w:val="28"/>
          <w:szCs w:val="28"/>
          <w:lang w:eastAsia="zh-CN"/>
        </w:rPr>
        <w:t>Прогнозирование социально-экономического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i/>
          <w:sz w:val="28"/>
          <w:szCs w:val="28"/>
          <w:lang w:eastAsia="zh-CN"/>
        </w:rPr>
        <w:t xml:space="preserve">  до 2025 г.</w:t>
      </w:r>
    </w:p>
    <w:p w:rsidR="00EC2854" w:rsidRPr="003B09E4" w:rsidRDefault="00EC2854" w:rsidP="003B09E4">
      <w:pPr>
        <w:spacing w:after="0" w:line="240" w:lineRule="auto"/>
        <w:ind w:firstLine="709"/>
        <w:jc w:val="both"/>
        <w:rPr>
          <w:rFonts w:ascii="Times New Roman" w:hAnsi="Times New Roman"/>
          <w:sz w:val="28"/>
          <w:szCs w:val="28"/>
          <w:shd w:val="clear" w:color="auto" w:fill="FFFFFF"/>
        </w:rPr>
      </w:pPr>
      <w:r w:rsidRPr="003B09E4">
        <w:rPr>
          <w:rFonts w:ascii="Times New Roman" w:hAnsi="Times New Roman"/>
          <w:sz w:val="28"/>
          <w:szCs w:val="28"/>
          <w:shd w:val="clear" w:color="auto" w:fill="FFFFFF"/>
        </w:rPr>
        <w:t>Для каждого из разработанных сценариев выполнен прогноз</w:t>
      </w:r>
      <w:r w:rsidRPr="003B09E4">
        <w:rPr>
          <w:rFonts w:ascii="Times New Roman" w:hAnsi="Times New Roman"/>
          <w:strike/>
          <w:sz w:val="28"/>
          <w:szCs w:val="28"/>
          <w:shd w:val="clear" w:color="auto" w:fill="FFFFFF"/>
        </w:rPr>
        <w:t xml:space="preserve"> </w:t>
      </w:r>
      <w:r w:rsidRPr="003B09E4">
        <w:rPr>
          <w:rFonts w:ascii="Times New Roman" w:hAnsi="Times New Roman"/>
          <w:sz w:val="28"/>
          <w:szCs w:val="28"/>
          <w:shd w:val="clear" w:color="auto" w:fill="FFFFFF"/>
        </w:rPr>
        <w:t>основных параметров долгосрочного социально-экономического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sz w:val="28"/>
          <w:szCs w:val="28"/>
          <w:shd w:val="clear" w:color="auto" w:fill="FFFFFF"/>
        </w:rPr>
        <w:t xml:space="preserve">, определены основные показатели реализации сценариев и оценка ресурсной обеспеченности, а также социально-экономических и экологических последствий (результатов) их реализации. </w:t>
      </w:r>
    </w:p>
    <w:p w:rsidR="00EC2854" w:rsidRPr="003B09E4" w:rsidRDefault="00EC2854" w:rsidP="003B09E4">
      <w:pPr>
        <w:pStyle w:val="10"/>
        <w:ind w:left="0" w:firstLine="709"/>
        <w:jc w:val="both"/>
        <w:rPr>
          <w:rFonts w:ascii="Times New Roman" w:hAnsi="Times New Roman"/>
          <w:sz w:val="28"/>
          <w:szCs w:val="28"/>
          <w:shd w:val="clear" w:color="auto" w:fill="FFFFFF"/>
        </w:rPr>
      </w:pPr>
      <w:r w:rsidRPr="003B09E4">
        <w:rPr>
          <w:rFonts w:ascii="Times New Roman" w:hAnsi="Times New Roman"/>
          <w:sz w:val="28"/>
          <w:szCs w:val="28"/>
          <w:shd w:val="clear" w:color="auto" w:fill="FFFFFF"/>
        </w:rPr>
        <w:t>Комплексный подход к обоснованию основных прогнозных параметров социально-экономического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sz w:val="28"/>
          <w:szCs w:val="28"/>
          <w:shd w:val="clear" w:color="auto" w:fill="FFFFFF"/>
        </w:rPr>
        <w:t xml:space="preserve"> до 2022 и 2025 гг. реализован на базе специально разработанной агрегированной экономико-математической модели. </w:t>
      </w:r>
    </w:p>
    <w:p w:rsidR="00EC2854" w:rsidRPr="003B09E4" w:rsidRDefault="00EC2854" w:rsidP="003B09E4">
      <w:pPr>
        <w:pStyle w:val="10"/>
        <w:ind w:left="0" w:firstLine="709"/>
        <w:jc w:val="both"/>
        <w:rPr>
          <w:rFonts w:ascii="Times New Roman" w:hAnsi="Times New Roman"/>
          <w:sz w:val="28"/>
          <w:szCs w:val="28"/>
          <w:shd w:val="clear" w:color="auto" w:fill="FFFFFF"/>
        </w:rPr>
      </w:pPr>
      <w:r w:rsidRPr="003B09E4">
        <w:rPr>
          <w:rFonts w:ascii="Times New Roman" w:hAnsi="Times New Roman"/>
          <w:sz w:val="28"/>
          <w:szCs w:val="28"/>
          <w:shd w:val="clear" w:color="auto" w:fill="FFFFFF"/>
        </w:rPr>
        <w:t xml:space="preserve">В рамках каждого варианта долгосрочного развития определены основные экономические параметры развития </w:t>
      </w:r>
      <w:r w:rsidRPr="003B09E4">
        <w:rPr>
          <w:rFonts w:ascii="Times New Roman" w:hAnsi="Times New Roman"/>
          <w:iCs/>
          <w:sz w:val="28"/>
          <w:szCs w:val="28"/>
        </w:rPr>
        <w:t>Ардатовского муниципального района</w:t>
      </w:r>
      <w:r w:rsidRPr="003B09E4">
        <w:rPr>
          <w:rFonts w:ascii="Times New Roman" w:hAnsi="Times New Roman"/>
          <w:sz w:val="28"/>
          <w:szCs w:val="28"/>
          <w:shd w:val="clear" w:color="auto" w:fill="FFFFFF"/>
        </w:rPr>
        <w:t xml:space="preserve">, показатели его социального, отраслевого и территориального (пространственного) развития на долгосрочный период. </w:t>
      </w:r>
    </w:p>
    <w:p w:rsidR="00EC2854" w:rsidRPr="003B09E4" w:rsidRDefault="00EC2854" w:rsidP="003B09E4">
      <w:pPr>
        <w:pStyle w:val="10"/>
        <w:ind w:left="0" w:firstLine="709"/>
        <w:jc w:val="both"/>
        <w:rPr>
          <w:rFonts w:ascii="Times New Roman" w:hAnsi="Times New Roman"/>
          <w:i/>
          <w:sz w:val="28"/>
          <w:szCs w:val="28"/>
          <w:lang w:eastAsia="zh-CN"/>
        </w:rPr>
      </w:pPr>
      <w:r w:rsidRPr="003B09E4">
        <w:rPr>
          <w:rFonts w:ascii="Times New Roman" w:hAnsi="Times New Roman"/>
          <w:b/>
          <w:i/>
          <w:sz w:val="28"/>
          <w:szCs w:val="28"/>
          <w:lang w:eastAsia="zh-CN"/>
        </w:rPr>
        <w:t>6. Этап:</w:t>
      </w:r>
      <w:r w:rsidRPr="003B09E4">
        <w:rPr>
          <w:rFonts w:ascii="Times New Roman" w:hAnsi="Times New Roman"/>
          <w:b/>
          <w:sz w:val="28"/>
          <w:szCs w:val="28"/>
          <w:lang w:eastAsia="zh-CN"/>
        </w:rPr>
        <w:t xml:space="preserve"> </w:t>
      </w:r>
      <w:r w:rsidRPr="003B09E4">
        <w:rPr>
          <w:rFonts w:ascii="Times New Roman" w:hAnsi="Times New Roman"/>
          <w:i/>
          <w:sz w:val="28"/>
          <w:szCs w:val="28"/>
          <w:lang w:eastAsia="zh-CN"/>
        </w:rPr>
        <w:t>Направления реализации Стратегии социально-экономического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i/>
          <w:sz w:val="28"/>
          <w:szCs w:val="28"/>
          <w:lang w:eastAsia="zh-CN"/>
        </w:rPr>
        <w:t>:</w:t>
      </w:r>
    </w:p>
    <w:p w:rsidR="00EC2854" w:rsidRPr="003B09E4" w:rsidRDefault="00EC2854" w:rsidP="003B09E4">
      <w:pPr>
        <w:pStyle w:val="10"/>
        <w:ind w:left="0" w:firstLine="709"/>
        <w:jc w:val="both"/>
        <w:rPr>
          <w:rFonts w:ascii="Times New Roman" w:hAnsi="Times New Roman"/>
          <w:sz w:val="28"/>
          <w:szCs w:val="28"/>
          <w:shd w:val="clear" w:color="auto" w:fill="FFFFFF"/>
        </w:rPr>
      </w:pPr>
      <w:r w:rsidRPr="003B09E4">
        <w:rPr>
          <w:rFonts w:ascii="Times New Roman" w:hAnsi="Times New Roman"/>
          <w:sz w:val="28"/>
          <w:szCs w:val="28"/>
          <w:shd w:val="clear" w:color="auto" w:fill="FFFFFF"/>
        </w:rPr>
        <w:t>В рамках этапа определены: состав законодательных и институциональных мер, механизмы и инструменты муниципального регулирования, применение которых на уровне</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sz w:val="28"/>
          <w:szCs w:val="28"/>
          <w:shd w:val="clear" w:color="auto" w:fill="FFFFFF"/>
        </w:rPr>
        <w:t xml:space="preserve"> обеспечит реализацию Стратегии. Сформулированы предложения: по совершенствованию нормативной правовой базы и механизмов реализации Стратегии; составу (перечню) муниципальных программ</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sz w:val="28"/>
          <w:szCs w:val="28"/>
          <w:shd w:val="clear" w:color="auto" w:fill="FFFFFF"/>
        </w:rPr>
        <w:t xml:space="preserve">, обеспечивающих достижение целевых приоритетов; созданию системы мониторинга и контроля реализации Стратегии. </w:t>
      </w:r>
    </w:p>
    <w:p w:rsidR="00EC2854" w:rsidRPr="003B09E4" w:rsidRDefault="00EC2854" w:rsidP="003B09E4">
      <w:pPr>
        <w:pStyle w:val="10"/>
        <w:ind w:left="0" w:firstLine="709"/>
        <w:jc w:val="both"/>
        <w:rPr>
          <w:rFonts w:ascii="Times New Roman" w:hAnsi="Times New Roman"/>
          <w:sz w:val="28"/>
          <w:szCs w:val="28"/>
          <w:lang w:eastAsia="zh-CN"/>
        </w:rPr>
      </w:pPr>
      <w:r w:rsidRPr="003B09E4">
        <w:rPr>
          <w:rFonts w:ascii="Times New Roman" w:hAnsi="Times New Roman"/>
          <w:b/>
          <w:i/>
          <w:sz w:val="28"/>
          <w:szCs w:val="28"/>
          <w:shd w:val="clear" w:color="auto" w:fill="FFFFFF"/>
          <w:lang w:eastAsia="zh-CN"/>
        </w:rPr>
        <w:t>7. Этап: Заключительный:</w:t>
      </w:r>
      <w:r w:rsidRPr="003B09E4">
        <w:rPr>
          <w:rFonts w:ascii="Times New Roman" w:hAnsi="Times New Roman"/>
          <w:b/>
          <w:sz w:val="28"/>
          <w:szCs w:val="28"/>
          <w:lang w:eastAsia="zh-CN"/>
        </w:rPr>
        <w:t xml:space="preserve"> </w:t>
      </w:r>
      <w:r w:rsidRPr="003B09E4">
        <w:rPr>
          <w:rFonts w:ascii="Times New Roman" w:hAnsi="Times New Roman"/>
          <w:i/>
          <w:sz w:val="28"/>
          <w:szCs w:val="28"/>
          <w:lang w:eastAsia="zh-CN"/>
        </w:rPr>
        <w:t>Формализация Стратегии социально-экономического развития Ардатовского муниципального района на период до 2025 г.</w:t>
      </w:r>
    </w:p>
    <w:p w:rsidR="00EC2854" w:rsidRPr="003B09E4" w:rsidRDefault="00EC2854" w:rsidP="003B09E4">
      <w:pPr>
        <w:pStyle w:val="10"/>
        <w:ind w:left="0"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По результатам каждого из вышеперечисленных этапов были проведены 4 стратегические сессии с участием основных стейкхолдеров города: населения, хозяйствующих субъектов, представителей органов местного самоуправления, общественных организаций, образовательных и научных учреждений, экспертов, СМИ для всестороннего обсуждения проекта Стратегии. По результатам обсуждения разделов проекта учтены высказанные предложения и замечания и осуществлена окончательная редакция документа. </w:t>
      </w:r>
    </w:p>
    <w:p w:rsidR="00EC2854" w:rsidRPr="003B09E4" w:rsidRDefault="00EC2854" w:rsidP="003B09E4">
      <w:pPr>
        <w:pStyle w:val="10"/>
        <w:ind w:left="0" w:firstLine="709"/>
        <w:jc w:val="both"/>
        <w:rPr>
          <w:rFonts w:ascii="Times New Roman" w:hAnsi="Times New Roman"/>
          <w:sz w:val="28"/>
          <w:szCs w:val="28"/>
          <w:lang w:eastAsia="zh-CN"/>
        </w:rPr>
      </w:pPr>
    </w:p>
    <w:p w:rsidR="00EC2854" w:rsidRPr="003B09E4" w:rsidRDefault="00EC2854" w:rsidP="003B09E4">
      <w:pPr>
        <w:pStyle w:val="ListParagraph"/>
        <w:suppressAutoHyphens/>
        <w:spacing w:after="0" w:line="240" w:lineRule="auto"/>
        <w:ind w:left="709"/>
        <w:jc w:val="both"/>
        <w:rPr>
          <w:rFonts w:ascii="Times New Roman" w:hAnsi="Times New Roman"/>
          <w:b/>
          <w:sz w:val="28"/>
          <w:szCs w:val="28"/>
          <w:shd w:val="clear" w:color="auto" w:fill="FFFFFF"/>
          <w:lang w:eastAsia="zh-CN"/>
        </w:rPr>
      </w:pPr>
      <w:r w:rsidRPr="003B09E4">
        <w:rPr>
          <w:rFonts w:ascii="Times New Roman" w:hAnsi="Times New Roman"/>
          <w:b/>
          <w:sz w:val="28"/>
          <w:szCs w:val="28"/>
          <w:shd w:val="clear" w:color="auto" w:fill="FFFFFF"/>
          <w:lang w:eastAsia="zh-CN"/>
        </w:rPr>
        <w:t>1.2. Основные понятия, использованные в Стратегии</w:t>
      </w:r>
    </w:p>
    <w:p w:rsidR="00EC2854" w:rsidRPr="003B09E4" w:rsidRDefault="00EC2854" w:rsidP="003B09E4">
      <w:pPr>
        <w:spacing w:after="0" w:line="240" w:lineRule="auto"/>
        <w:ind w:firstLine="708"/>
        <w:jc w:val="both"/>
        <w:rPr>
          <w:rFonts w:ascii="Times New Roman" w:hAnsi="Times New Roman"/>
          <w:spacing w:val="3"/>
          <w:sz w:val="28"/>
          <w:szCs w:val="28"/>
        </w:rPr>
      </w:pPr>
      <w:r w:rsidRPr="003B09E4">
        <w:rPr>
          <w:rFonts w:ascii="Times New Roman" w:hAnsi="Times New Roman"/>
          <w:spacing w:val="3"/>
          <w:sz w:val="28"/>
          <w:szCs w:val="28"/>
        </w:rPr>
        <w:t>Понятия, использованные при разработке проекта Стратегии, применены в терминах, принятых в Федеральном законе №172-ФЗ, а также нормативных правовых документах федерального и республиканского уровня.</w:t>
      </w:r>
    </w:p>
    <w:p w:rsidR="00EC2854" w:rsidRPr="003B09E4" w:rsidRDefault="00EC2854" w:rsidP="003B09E4">
      <w:pPr>
        <w:pStyle w:val="ListParagraph"/>
        <w:suppressAutoHyphens/>
        <w:spacing w:after="0" w:line="240" w:lineRule="auto"/>
        <w:ind w:left="0" w:firstLine="709"/>
        <w:jc w:val="both"/>
        <w:rPr>
          <w:rFonts w:ascii="Times New Roman" w:hAnsi="Times New Roman"/>
          <w:sz w:val="28"/>
          <w:szCs w:val="28"/>
          <w:shd w:val="clear" w:color="auto" w:fill="FFFFFF"/>
          <w:lang w:eastAsia="zh-CN"/>
        </w:rPr>
      </w:pPr>
      <w:r w:rsidRPr="003B09E4">
        <w:rPr>
          <w:rFonts w:ascii="Times New Roman" w:hAnsi="Times New Roman"/>
          <w:b/>
          <w:sz w:val="28"/>
          <w:szCs w:val="28"/>
          <w:shd w:val="clear" w:color="auto" w:fill="FFFFFF"/>
          <w:lang w:eastAsia="zh-CN"/>
        </w:rPr>
        <w:t xml:space="preserve">Стратегия социально-экономического развития </w:t>
      </w:r>
      <w:r w:rsidRPr="003B09E4">
        <w:rPr>
          <w:rFonts w:ascii="Times New Roman" w:hAnsi="Times New Roman"/>
          <w:iCs/>
          <w:sz w:val="28"/>
          <w:szCs w:val="28"/>
        </w:rPr>
        <w:t>Ардатовского муниципального района</w:t>
      </w:r>
      <w:r w:rsidRPr="003B09E4">
        <w:rPr>
          <w:rFonts w:ascii="Times New Roman" w:hAnsi="Times New Roman"/>
          <w:b/>
          <w:sz w:val="28"/>
          <w:szCs w:val="28"/>
          <w:shd w:val="clear" w:color="auto" w:fill="FFFFFF"/>
          <w:lang w:eastAsia="zh-CN"/>
        </w:rPr>
        <w:t xml:space="preserve">  – </w:t>
      </w:r>
      <w:r w:rsidRPr="003B09E4">
        <w:rPr>
          <w:rFonts w:ascii="Times New Roman" w:hAnsi="Times New Roman"/>
          <w:sz w:val="28"/>
          <w:szCs w:val="28"/>
          <w:shd w:val="clear" w:color="auto" w:fill="FFFFFF"/>
          <w:lang w:eastAsia="zh-CN"/>
        </w:rPr>
        <w:t>документ стратегического планирования, содержащий систему долгосрочных приоритетов, целей и задач муниципального управления, направленных на обеспечение устойчивого и сбалансированного социально-экономического развития города.</w:t>
      </w:r>
    </w:p>
    <w:p w:rsidR="00EC2854" w:rsidRPr="003B09E4" w:rsidRDefault="00EC2854" w:rsidP="003B09E4">
      <w:pPr>
        <w:pStyle w:val="ListParagraph"/>
        <w:suppressAutoHyphens/>
        <w:spacing w:after="0" w:line="240" w:lineRule="auto"/>
        <w:ind w:left="0" w:firstLine="709"/>
        <w:jc w:val="both"/>
        <w:rPr>
          <w:rFonts w:ascii="Times New Roman" w:hAnsi="Times New Roman"/>
          <w:sz w:val="28"/>
          <w:szCs w:val="28"/>
          <w:shd w:val="clear" w:color="auto" w:fill="FFFFFF"/>
          <w:lang w:eastAsia="zh-CN"/>
        </w:rPr>
      </w:pPr>
      <w:r w:rsidRPr="003B09E4">
        <w:rPr>
          <w:rFonts w:ascii="Times New Roman" w:hAnsi="Times New Roman"/>
          <w:b/>
          <w:sz w:val="28"/>
          <w:szCs w:val="28"/>
          <w:shd w:val="clear" w:color="auto" w:fill="FFFFFF"/>
          <w:lang w:eastAsia="zh-CN"/>
        </w:rPr>
        <w:t>Стратегическое планирование</w:t>
      </w:r>
      <w:r w:rsidRPr="003B09E4">
        <w:rPr>
          <w:rFonts w:ascii="Times New Roman" w:hAnsi="Times New Roman"/>
          <w:sz w:val="28"/>
          <w:szCs w:val="28"/>
          <w:shd w:val="clear" w:color="auto" w:fill="FFFFFF"/>
          <w:lang w:eastAsia="zh-CN"/>
        </w:rPr>
        <w:t xml:space="preserve"> – деятельность участников стратегического планирования по целеполаганию, прогнозированию, планированию и программированию социально-экономического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sz w:val="28"/>
          <w:szCs w:val="28"/>
          <w:shd w:val="clear" w:color="auto" w:fill="FFFFFF"/>
          <w:lang w:eastAsia="zh-CN"/>
        </w:rPr>
        <w:t>, видов экономической деятельности и муниципального управления, направленная на решение задач устойчивого социально-экономического развития города.</w:t>
      </w:r>
    </w:p>
    <w:p w:rsidR="00EC2854" w:rsidRPr="003B09E4" w:rsidRDefault="00EC2854" w:rsidP="003B09E4">
      <w:pPr>
        <w:suppressAutoHyphens/>
        <w:spacing w:after="0" w:line="240" w:lineRule="auto"/>
        <w:ind w:firstLine="708"/>
        <w:jc w:val="both"/>
        <w:rPr>
          <w:rFonts w:ascii="Times New Roman" w:hAnsi="Times New Roman"/>
          <w:b/>
          <w:sz w:val="28"/>
          <w:szCs w:val="28"/>
          <w:shd w:val="clear" w:color="auto" w:fill="FFFFFF"/>
          <w:lang w:eastAsia="zh-CN"/>
        </w:rPr>
      </w:pPr>
      <w:r w:rsidRPr="003B09E4">
        <w:rPr>
          <w:rFonts w:ascii="Times New Roman" w:hAnsi="Times New Roman"/>
          <w:b/>
          <w:sz w:val="28"/>
          <w:szCs w:val="28"/>
          <w:shd w:val="clear" w:color="auto" w:fill="FFFFFF"/>
          <w:lang w:eastAsia="zh-CN"/>
        </w:rPr>
        <w:t xml:space="preserve">Муниципальное управление </w:t>
      </w:r>
      <w:r w:rsidRPr="003B09E4">
        <w:rPr>
          <w:rFonts w:ascii="Times New Roman" w:hAnsi="Times New Roman"/>
          <w:sz w:val="28"/>
          <w:szCs w:val="28"/>
          <w:shd w:val="clear" w:color="auto" w:fill="FFFFFF"/>
          <w:lang w:eastAsia="zh-CN"/>
        </w:rPr>
        <w:t>– деятельность органов местного самоуправления по реализации своих полномочий в сфере социально-экономического развития.</w:t>
      </w:r>
    </w:p>
    <w:p w:rsidR="00EC2854" w:rsidRPr="003B09E4" w:rsidRDefault="00EC2854" w:rsidP="003B09E4">
      <w:pPr>
        <w:suppressAutoHyphens/>
        <w:spacing w:after="0" w:line="240" w:lineRule="auto"/>
        <w:ind w:firstLine="708"/>
        <w:jc w:val="both"/>
        <w:rPr>
          <w:rFonts w:ascii="Times New Roman" w:hAnsi="Times New Roman"/>
          <w:sz w:val="28"/>
          <w:szCs w:val="28"/>
          <w:shd w:val="clear" w:color="auto" w:fill="FFFFFF"/>
          <w:lang w:eastAsia="zh-CN"/>
        </w:rPr>
      </w:pPr>
      <w:r w:rsidRPr="003B09E4">
        <w:rPr>
          <w:rFonts w:ascii="Times New Roman" w:hAnsi="Times New Roman"/>
          <w:b/>
          <w:sz w:val="28"/>
          <w:szCs w:val="28"/>
          <w:shd w:val="clear" w:color="auto" w:fill="FFFFFF"/>
          <w:lang w:eastAsia="zh-CN"/>
        </w:rPr>
        <w:t>Целеполагание</w:t>
      </w:r>
      <w:r w:rsidRPr="003B09E4">
        <w:rPr>
          <w:rFonts w:ascii="Times New Roman" w:hAnsi="Times New Roman"/>
          <w:sz w:val="28"/>
          <w:szCs w:val="28"/>
          <w:shd w:val="clear" w:color="auto" w:fill="FFFFFF"/>
          <w:lang w:eastAsia="zh-CN"/>
        </w:rPr>
        <w:t xml:space="preserve"> – определение направлений, целей и приоритетов социально-экономического развития </w:t>
      </w:r>
      <w:r w:rsidRPr="003B09E4">
        <w:rPr>
          <w:rFonts w:ascii="Times New Roman" w:hAnsi="Times New Roman"/>
          <w:iCs/>
          <w:sz w:val="28"/>
          <w:szCs w:val="28"/>
        </w:rPr>
        <w:t>Ардатовского муниципального района</w:t>
      </w:r>
      <w:r w:rsidRPr="003B09E4">
        <w:rPr>
          <w:rFonts w:ascii="Times New Roman" w:hAnsi="Times New Roman"/>
          <w:sz w:val="28"/>
          <w:szCs w:val="28"/>
          <w:shd w:val="clear" w:color="auto" w:fill="FFFFFF"/>
          <w:lang w:eastAsia="zh-CN"/>
        </w:rPr>
        <w:t xml:space="preserve"> .</w:t>
      </w:r>
    </w:p>
    <w:p w:rsidR="00EC2854" w:rsidRPr="003B09E4" w:rsidRDefault="00EC2854" w:rsidP="003B09E4">
      <w:pPr>
        <w:suppressAutoHyphens/>
        <w:spacing w:after="0" w:line="240" w:lineRule="auto"/>
        <w:ind w:firstLine="708"/>
        <w:jc w:val="both"/>
        <w:rPr>
          <w:rFonts w:ascii="Times New Roman" w:hAnsi="Times New Roman"/>
          <w:b/>
          <w:sz w:val="28"/>
          <w:szCs w:val="28"/>
          <w:shd w:val="clear" w:color="auto" w:fill="FFFFFF"/>
          <w:lang w:eastAsia="zh-CN"/>
        </w:rPr>
      </w:pPr>
      <w:r w:rsidRPr="003B09E4">
        <w:rPr>
          <w:rFonts w:ascii="Times New Roman" w:hAnsi="Times New Roman"/>
          <w:b/>
          <w:sz w:val="28"/>
          <w:szCs w:val="28"/>
          <w:shd w:val="clear" w:color="auto" w:fill="FFFFFF"/>
          <w:lang w:eastAsia="zh-CN"/>
        </w:rPr>
        <w:t>Прогнозирование</w:t>
      </w:r>
      <w:r w:rsidRPr="003B09E4">
        <w:rPr>
          <w:rFonts w:ascii="Times New Roman" w:hAnsi="Times New Roman"/>
          <w:sz w:val="28"/>
          <w:szCs w:val="28"/>
          <w:shd w:val="clear" w:color="auto" w:fill="FFFFFF"/>
          <w:lang w:eastAsia="zh-CN"/>
        </w:rPr>
        <w:t xml:space="preserve"> – деятельность участников стратегического планирования по разработке научно обоснованных представлений о рисках, о</w:t>
      </w:r>
      <w:r w:rsidRPr="003B09E4">
        <w:rPr>
          <w:rFonts w:ascii="Times New Roman" w:hAnsi="Times New Roman"/>
          <w:strike/>
          <w:sz w:val="28"/>
          <w:szCs w:val="28"/>
          <w:shd w:val="clear" w:color="auto" w:fill="FFFFFF"/>
          <w:lang w:eastAsia="zh-CN"/>
        </w:rPr>
        <w:t xml:space="preserve"> </w:t>
      </w:r>
      <w:r w:rsidRPr="003B09E4">
        <w:rPr>
          <w:rFonts w:ascii="Times New Roman" w:hAnsi="Times New Roman"/>
          <w:sz w:val="28"/>
          <w:szCs w:val="28"/>
          <w:shd w:val="clear" w:color="auto" w:fill="FFFFFF"/>
          <w:lang w:eastAsia="zh-CN"/>
        </w:rPr>
        <w:t>направлениях, результатах и показателях социально-экономического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sz w:val="28"/>
          <w:szCs w:val="28"/>
          <w:shd w:val="clear" w:color="auto" w:fill="FFFFFF"/>
          <w:lang w:eastAsia="zh-CN"/>
        </w:rPr>
        <w:t>.</w:t>
      </w:r>
    </w:p>
    <w:p w:rsidR="00EC2854" w:rsidRPr="003B09E4" w:rsidRDefault="00EC2854" w:rsidP="003B09E4">
      <w:pPr>
        <w:suppressAutoHyphens/>
        <w:spacing w:after="0" w:line="240" w:lineRule="auto"/>
        <w:ind w:firstLine="708"/>
        <w:jc w:val="both"/>
        <w:rPr>
          <w:rFonts w:ascii="Times New Roman" w:hAnsi="Times New Roman"/>
          <w:sz w:val="28"/>
          <w:szCs w:val="28"/>
          <w:shd w:val="clear" w:color="auto" w:fill="FFFFFF"/>
          <w:lang w:eastAsia="zh-CN"/>
        </w:rPr>
      </w:pPr>
      <w:r w:rsidRPr="003B09E4">
        <w:rPr>
          <w:rFonts w:ascii="Times New Roman" w:hAnsi="Times New Roman"/>
          <w:b/>
          <w:sz w:val="28"/>
          <w:szCs w:val="28"/>
          <w:shd w:val="clear" w:color="auto" w:fill="FFFFFF"/>
          <w:lang w:eastAsia="zh-CN"/>
        </w:rPr>
        <w:t>Программирование</w:t>
      </w:r>
      <w:r w:rsidRPr="003B09E4">
        <w:rPr>
          <w:rFonts w:ascii="Times New Roman" w:hAnsi="Times New Roman"/>
          <w:sz w:val="28"/>
          <w:szCs w:val="28"/>
          <w:shd w:val="clear" w:color="auto" w:fill="FFFFFF"/>
          <w:lang w:eastAsia="zh-CN"/>
        </w:rPr>
        <w:t xml:space="preserve"> – деятельность участников стратегического планирования по разработке и реализации государственных и муниципальных программ, направленная на достижение целей и приоритетов социально-экономического развития </w:t>
      </w:r>
      <w:r w:rsidRPr="003B09E4">
        <w:rPr>
          <w:rFonts w:ascii="Times New Roman" w:hAnsi="Times New Roman"/>
          <w:iCs/>
          <w:sz w:val="28"/>
          <w:szCs w:val="28"/>
        </w:rPr>
        <w:t>Ардатовского муниципального района</w:t>
      </w:r>
      <w:r w:rsidRPr="003B09E4">
        <w:rPr>
          <w:rFonts w:ascii="Times New Roman" w:hAnsi="Times New Roman"/>
          <w:sz w:val="28"/>
          <w:szCs w:val="28"/>
          <w:shd w:val="clear" w:color="auto" w:fill="FFFFFF"/>
          <w:lang w:eastAsia="zh-CN"/>
        </w:rPr>
        <w:t xml:space="preserve"> .</w:t>
      </w:r>
    </w:p>
    <w:p w:rsidR="00EC2854" w:rsidRPr="003B09E4" w:rsidRDefault="00EC2854" w:rsidP="003B09E4">
      <w:pPr>
        <w:pStyle w:val="ListParagraph"/>
        <w:suppressAutoHyphens/>
        <w:spacing w:after="0" w:line="240" w:lineRule="auto"/>
        <w:ind w:left="0" w:firstLine="708"/>
        <w:jc w:val="both"/>
        <w:rPr>
          <w:rFonts w:ascii="Times New Roman" w:hAnsi="Times New Roman"/>
          <w:sz w:val="28"/>
          <w:szCs w:val="28"/>
          <w:shd w:val="clear" w:color="auto" w:fill="FFFFFF"/>
          <w:lang w:eastAsia="zh-CN"/>
        </w:rPr>
      </w:pPr>
      <w:r w:rsidRPr="003B09E4">
        <w:rPr>
          <w:rFonts w:ascii="Times New Roman" w:hAnsi="Times New Roman"/>
          <w:b/>
          <w:sz w:val="28"/>
          <w:szCs w:val="28"/>
          <w:shd w:val="clear" w:color="auto" w:fill="FFFFFF"/>
          <w:lang w:eastAsia="zh-CN"/>
        </w:rPr>
        <w:t>Мониторинг и контроль</w:t>
      </w:r>
      <w:r w:rsidRPr="003B09E4">
        <w:rPr>
          <w:rFonts w:ascii="Times New Roman" w:hAnsi="Times New Roman"/>
          <w:sz w:val="28"/>
          <w:szCs w:val="28"/>
          <w:shd w:val="clear" w:color="auto" w:fill="FFFFFF"/>
          <w:lang w:eastAsia="zh-CN"/>
        </w:rPr>
        <w:t xml:space="preserve"> реализации документов стратегического планирования – деятельность участников стратегического планирования по комплексной оценке хода и итогов реализации Стратегии.</w:t>
      </w:r>
    </w:p>
    <w:p w:rsidR="00EC2854" w:rsidRPr="003B09E4" w:rsidRDefault="00EC2854" w:rsidP="003B09E4">
      <w:pPr>
        <w:pStyle w:val="ListParagraph"/>
        <w:suppressAutoHyphens/>
        <w:spacing w:after="0" w:line="240" w:lineRule="auto"/>
        <w:ind w:left="0" w:firstLine="708"/>
        <w:jc w:val="both"/>
        <w:rPr>
          <w:rFonts w:ascii="Times New Roman" w:hAnsi="Times New Roman"/>
          <w:sz w:val="28"/>
          <w:szCs w:val="28"/>
          <w:shd w:val="clear" w:color="auto" w:fill="FFFFFF"/>
          <w:lang w:eastAsia="zh-CN"/>
        </w:rPr>
      </w:pPr>
      <w:r w:rsidRPr="003B09E4">
        <w:rPr>
          <w:rFonts w:ascii="Times New Roman" w:hAnsi="Times New Roman"/>
          <w:b/>
          <w:sz w:val="28"/>
          <w:szCs w:val="28"/>
          <w:shd w:val="clear" w:color="auto" w:fill="FFFFFF"/>
          <w:lang w:eastAsia="zh-CN"/>
        </w:rPr>
        <w:t>Цель социально-экономического развития</w:t>
      </w:r>
      <w:r w:rsidRPr="003B09E4">
        <w:rPr>
          <w:rFonts w:ascii="Times New Roman" w:hAnsi="Times New Roman"/>
          <w:sz w:val="28"/>
          <w:szCs w:val="28"/>
          <w:shd w:val="clear" w:color="auto" w:fill="FFFFFF"/>
          <w:lang w:eastAsia="zh-CN"/>
        </w:rPr>
        <w:t xml:space="preserve"> – состояние экономики, социальной сферы, которое определяется участниками стратегического планирования в качестве ориентира своей деятельности и характеризуется количественными и (или) качественными показателями.</w:t>
      </w:r>
    </w:p>
    <w:p w:rsidR="00EC2854" w:rsidRPr="003B09E4" w:rsidRDefault="00EC2854" w:rsidP="003B09E4">
      <w:pPr>
        <w:pStyle w:val="ListParagraph"/>
        <w:suppressAutoHyphens/>
        <w:spacing w:after="0" w:line="240" w:lineRule="auto"/>
        <w:ind w:left="0" w:firstLine="708"/>
        <w:jc w:val="both"/>
        <w:rPr>
          <w:rFonts w:ascii="Times New Roman" w:hAnsi="Times New Roman"/>
          <w:sz w:val="28"/>
          <w:szCs w:val="28"/>
          <w:shd w:val="clear" w:color="auto" w:fill="FFFFFF"/>
          <w:lang w:eastAsia="zh-CN"/>
        </w:rPr>
      </w:pPr>
      <w:r w:rsidRPr="003B09E4">
        <w:rPr>
          <w:rFonts w:ascii="Times New Roman" w:hAnsi="Times New Roman"/>
          <w:b/>
          <w:sz w:val="28"/>
          <w:szCs w:val="28"/>
          <w:shd w:val="clear" w:color="auto" w:fill="FFFFFF"/>
          <w:lang w:eastAsia="zh-CN"/>
        </w:rPr>
        <w:t>Задача социально-экономического развития</w:t>
      </w:r>
      <w:r w:rsidRPr="003B09E4">
        <w:rPr>
          <w:rFonts w:ascii="Times New Roman" w:hAnsi="Times New Roman"/>
          <w:sz w:val="28"/>
          <w:szCs w:val="28"/>
          <w:shd w:val="clear" w:color="auto" w:fill="FFFFFF"/>
          <w:lang w:eastAsia="zh-CN"/>
        </w:rPr>
        <w:t xml:space="preserve"> – комплекс взаимоувязанных мероприятий, которые должны быть проведены в определенный период времени и реализация которых обеспечивает достижение целей социально-экономического развития.</w:t>
      </w:r>
    </w:p>
    <w:p w:rsidR="00EC2854" w:rsidRPr="003B09E4" w:rsidRDefault="00EC2854" w:rsidP="003B09E4">
      <w:pPr>
        <w:pStyle w:val="ListParagraph"/>
        <w:suppressAutoHyphens/>
        <w:spacing w:after="0" w:line="240" w:lineRule="auto"/>
        <w:ind w:left="0" w:firstLine="708"/>
        <w:jc w:val="both"/>
        <w:rPr>
          <w:rFonts w:ascii="Times New Roman" w:hAnsi="Times New Roman"/>
          <w:b/>
          <w:sz w:val="28"/>
          <w:szCs w:val="28"/>
          <w:shd w:val="clear" w:color="auto" w:fill="FFFFFF"/>
          <w:lang w:eastAsia="zh-CN"/>
        </w:rPr>
      </w:pPr>
      <w:r w:rsidRPr="003B09E4">
        <w:rPr>
          <w:rFonts w:ascii="Times New Roman" w:hAnsi="Times New Roman"/>
          <w:b/>
          <w:sz w:val="28"/>
          <w:szCs w:val="28"/>
          <w:shd w:val="clear" w:color="auto" w:fill="FFFFFF"/>
          <w:lang w:eastAsia="zh-CN"/>
        </w:rPr>
        <w:t>Результат социально-экономического развития</w:t>
      </w:r>
      <w:r w:rsidRPr="003B09E4">
        <w:rPr>
          <w:rFonts w:ascii="Times New Roman" w:hAnsi="Times New Roman"/>
          <w:sz w:val="28"/>
          <w:szCs w:val="28"/>
          <w:shd w:val="clear" w:color="auto" w:fill="FFFFFF"/>
          <w:lang w:eastAsia="zh-CN"/>
        </w:rPr>
        <w:t xml:space="preserve"> – фактическое (достигнутое) состояние экономики, социальной сферы, которое характеризуется количественными и (или) качественными показателями.</w:t>
      </w:r>
    </w:p>
    <w:p w:rsidR="00EC2854" w:rsidRPr="003B09E4" w:rsidRDefault="00EC2854" w:rsidP="003B09E4">
      <w:pPr>
        <w:pStyle w:val="ListParagraph"/>
        <w:suppressAutoHyphens/>
        <w:spacing w:after="0" w:line="240" w:lineRule="auto"/>
        <w:ind w:left="0" w:firstLine="709"/>
        <w:jc w:val="both"/>
        <w:rPr>
          <w:rFonts w:ascii="Times New Roman" w:hAnsi="Times New Roman"/>
          <w:sz w:val="28"/>
          <w:szCs w:val="28"/>
          <w:shd w:val="clear" w:color="auto" w:fill="FFFFFF"/>
          <w:lang w:eastAsia="zh-CN"/>
        </w:rPr>
      </w:pPr>
      <w:r w:rsidRPr="003B09E4">
        <w:rPr>
          <w:rFonts w:ascii="Times New Roman" w:hAnsi="Times New Roman"/>
          <w:b/>
          <w:sz w:val="28"/>
          <w:szCs w:val="28"/>
          <w:shd w:val="clear" w:color="auto" w:fill="FFFFFF"/>
          <w:lang w:eastAsia="zh-CN"/>
        </w:rPr>
        <w:t>Муниципальная программа</w:t>
      </w:r>
      <w:r w:rsidRPr="003B09E4">
        <w:rPr>
          <w:rFonts w:ascii="Times New Roman" w:hAnsi="Times New Roman"/>
          <w:sz w:val="28"/>
          <w:szCs w:val="28"/>
          <w:shd w:val="clear" w:color="auto" w:fill="FFFFFF"/>
          <w:lang w:eastAsia="zh-CN"/>
        </w:rPr>
        <w:t xml:space="preserve"> –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муниципального образования.</w:t>
      </w:r>
    </w:p>
    <w:p w:rsidR="00EC2854" w:rsidRPr="003B09E4" w:rsidRDefault="00EC2854" w:rsidP="003B09E4">
      <w:pPr>
        <w:suppressAutoHyphens/>
        <w:spacing w:after="0" w:line="240" w:lineRule="auto"/>
        <w:ind w:firstLine="708"/>
        <w:jc w:val="both"/>
        <w:rPr>
          <w:rFonts w:ascii="Times New Roman" w:hAnsi="Times New Roman"/>
          <w:b/>
          <w:sz w:val="28"/>
          <w:szCs w:val="28"/>
          <w:shd w:val="clear" w:color="auto" w:fill="FFFFFF"/>
          <w:lang w:eastAsia="zh-CN"/>
        </w:rPr>
      </w:pPr>
      <w:r w:rsidRPr="003B09E4">
        <w:rPr>
          <w:rFonts w:ascii="Times New Roman" w:hAnsi="Times New Roman"/>
          <w:b/>
          <w:sz w:val="28"/>
          <w:szCs w:val="28"/>
          <w:shd w:val="clear" w:color="auto" w:fill="FFFFFF"/>
          <w:lang w:eastAsia="zh-CN"/>
        </w:rPr>
        <w:t>Риски</w:t>
      </w:r>
      <w:r w:rsidRPr="003B09E4">
        <w:rPr>
          <w:rFonts w:ascii="Times New Roman" w:hAnsi="Times New Roman"/>
          <w:sz w:val="28"/>
          <w:szCs w:val="28"/>
          <w:shd w:val="clear" w:color="auto" w:fill="FFFFFF"/>
          <w:lang w:eastAsia="zh-CN"/>
        </w:rPr>
        <w:t xml:space="preserve"> – факторы, которые имеют потенциально негативное воздействие на развитие</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sz w:val="28"/>
          <w:szCs w:val="28"/>
          <w:shd w:val="clear" w:color="auto" w:fill="FFFFFF"/>
          <w:lang w:eastAsia="zh-CN"/>
        </w:rPr>
        <w:t>, и при определённом развитии событий могут привести к ухудшению социально-экономической ситуации в городе.</w:t>
      </w:r>
    </w:p>
    <w:p w:rsidR="00EC2854" w:rsidRPr="003B09E4" w:rsidRDefault="00EC2854" w:rsidP="003B09E4">
      <w:pPr>
        <w:suppressAutoHyphens/>
        <w:spacing w:after="0" w:line="240" w:lineRule="auto"/>
        <w:ind w:firstLine="708"/>
        <w:jc w:val="both"/>
        <w:rPr>
          <w:rFonts w:ascii="Times New Roman" w:hAnsi="Times New Roman"/>
          <w:b/>
          <w:sz w:val="28"/>
          <w:szCs w:val="28"/>
          <w:shd w:val="clear" w:color="auto" w:fill="FFFFFF"/>
          <w:lang w:eastAsia="zh-CN"/>
        </w:rPr>
      </w:pPr>
      <w:r w:rsidRPr="003B09E4">
        <w:rPr>
          <w:rFonts w:ascii="Times New Roman" w:hAnsi="Times New Roman"/>
          <w:b/>
          <w:sz w:val="28"/>
          <w:szCs w:val="28"/>
          <w:shd w:val="clear" w:color="auto" w:fill="FFFFFF"/>
          <w:lang w:eastAsia="zh-CN"/>
        </w:rPr>
        <w:t>Сценарии</w:t>
      </w:r>
      <w:r w:rsidRPr="003B09E4">
        <w:rPr>
          <w:rFonts w:ascii="Times New Roman" w:hAnsi="Times New Roman"/>
          <w:sz w:val="28"/>
          <w:szCs w:val="28"/>
          <w:shd w:val="clear" w:color="auto" w:fill="FFFFFF"/>
          <w:lang w:eastAsia="zh-CN"/>
        </w:rPr>
        <w:t xml:space="preserve"> – различные варианты социально-экономического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sz w:val="28"/>
          <w:szCs w:val="28"/>
          <w:shd w:val="clear" w:color="auto" w:fill="FFFFFF"/>
          <w:lang w:eastAsia="zh-CN"/>
        </w:rPr>
        <w:t xml:space="preserve">  в процессе достижения установленных приоритетов и целей развития, зависящие от наиболее вероятного сочетания внешних и внутренних факторов и рисков.</w:t>
      </w:r>
      <w:r w:rsidRPr="003B09E4">
        <w:rPr>
          <w:rFonts w:ascii="Times New Roman" w:hAnsi="Times New Roman"/>
          <w:b/>
          <w:sz w:val="28"/>
          <w:szCs w:val="28"/>
          <w:shd w:val="clear" w:color="auto" w:fill="FFFFFF"/>
          <w:lang w:eastAsia="zh-CN"/>
        </w:rPr>
        <w:t xml:space="preserve"> </w:t>
      </w:r>
    </w:p>
    <w:p w:rsidR="00EC2854" w:rsidRPr="003B09E4" w:rsidRDefault="00EC2854" w:rsidP="003B09E4">
      <w:pPr>
        <w:suppressAutoHyphens/>
        <w:spacing w:after="0" w:line="240" w:lineRule="auto"/>
        <w:ind w:firstLine="708"/>
        <w:jc w:val="both"/>
        <w:rPr>
          <w:rFonts w:ascii="Times New Roman" w:hAnsi="Times New Roman"/>
          <w:b/>
          <w:sz w:val="28"/>
          <w:szCs w:val="28"/>
          <w:shd w:val="clear" w:color="auto" w:fill="FFFFFF"/>
          <w:lang w:eastAsia="zh-CN"/>
        </w:rPr>
      </w:pPr>
      <w:r w:rsidRPr="003B09E4">
        <w:rPr>
          <w:rFonts w:ascii="Times New Roman" w:hAnsi="Times New Roman"/>
          <w:b/>
          <w:sz w:val="28"/>
          <w:szCs w:val="28"/>
          <w:shd w:val="clear" w:color="auto" w:fill="FFFFFF"/>
          <w:lang w:eastAsia="zh-CN"/>
        </w:rPr>
        <w:t>Приоритеты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b/>
          <w:sz w:val="28"/>
          <w:szCs w:val="28"/>
          <w:shd w:val="clear" w:color="auto" w:fill="FFFFFF"/>
          <w:lang w:eastAsia="zh-CN"/>
        </w:rPr>
        <w:t xml:space="preserve"> </w:t>
      </w:r>
      <w:r w:rsidRPr="003B09E4">
        <w:rPr>
          <w:rFonts w:ascii="Times New Roman" w:hAnsi="Times New Roman"/>
          <w:sz w:val="28"/>
          <w:szCs w:val="28"/>
          <w:shd w:val="clear" w:color="auto" w:fill="FFFFFF"/>
          <w:lang w:eastAsia="zh-CN"/>
        </w:rPr>
        <w:t xml:space="preserve"> –</w:t>
      </w:r>
      <w:r w:rsidRPr="003B09E4">
        <w:rPr>
          <w:rFonts w:ascii="Times New Roman" w:hAnsi="Times New Roman"/>
          <w:b/>
          <w:sz w:val="28"/>
          <w:szCs w:val="28"/>
          <w:shd w:val="clear" w:color="auto" w:fill="FFFFFF"/>
          <w:lang w:eastAsia="zh-CN"/>
        </w:rPr>
        <w:t xml:space="preserve"> </w:t>
      </w:r>
      <w:r w:rsidRPr="003B09E4">
        <w:rPr>
          <w:rFonts w:ascii="Times New Roman" w:hAnsi="Times New Roman"/>
          <w:sz w:val="28"/>
          <w:szCs w:val="28"/>
          <w:shd w:val="clear" w:color="auto" w:fill="FFFFFF"/>
          <w:lang w:eastAsia="zh-CN"/>
        </w:rPr>
        <w:t>направления социально-экономического развития района, признанные наиболее значимыми с позиции достижения целевых установок, реализация которых предполагает консолидацию усилий органов муниципальной власти, бизнеса и населения, включая обеспечение финансовыми ресурсами.</w:t>
      </w:r>
    </w:p>
    <w:p w:rsidR="00EC2854" w:rsidRPr="003B09E4" w:rsidRDefault="00EC2854" w:rsidP="003B09E4">
      <w:pPr>
        <w:suppressAutoHyphens/>
        <w:spacing w:after="0" w:line="240" w:lineRule="auto"/>
        <w:ind w:firstLine="708"/>
        <w:jc w:val="both"/>
        <w:rPr>
          <w:rFonts w:ascii="Times New Roman" w:hAnsi="Times New Roman"/>
          <w:b/>
          <w:sz w:val="28"/>
          <w:szCs w:val="28"/>
          <w:shd w:val="clear" w:color="auto" w:fill="FFFFFF"/>
          <w:lang w:eastAsia="zh-CN"/>
        </w:rPr>
      </w:pPr>
      <w:r w:rsidRPr="003B09E4">
        <w:rPr>
          <w:rFonts w:ascii="Times New Roman" w:hAnsi="Times New Roman"/>
          <w:b/>
          <w:sz w:val="28"/>
          <w:szCs w:val="28"/>
          <w:shd w:val="clear" w:color="auto" w:fill="FFFFFF"/>
          <w:lang w:eastAsia="zh-CN"/>
        </w:rPr>
        <w:t>SWOT-анализ</w:t>
      </w:r>
      <w:r w:rsidRPr="003B09E4">
        <w:rPr>
          <w:rFonts w:ascii="Times New Roman" w:hAnsi="Times New Roman"/>
          <w:sz w:val="28"/>
          <w:szCs w:val="28"/>
          <w:shd w:val="clear" w:color="auto" w:fill="FFFFFF"/>
          <w:lang w:eastAsia="zh-CN"/>
        </w:rPr>
        <w:t xml:space="preserve"> – метод стратегического планирования, заключающийся в выявлении факторов внутренней и внешней среды социально-экономического развития</w:t>
      </w:r>
      <w:r w:rsidRPr="003B09E4">
        <w:rPr>
          <w:rFonts w:ascii="Times New Roman" w:hAnsi="Times New Roman"/>
          <w:iCs/>
          <w:sz w:val="28"/>
          <w:szCs w:val="28"/>
        </w:rPr>
        <w:t xml:space="preserve"> Ардатовского муниципального района</w:t>
      </w:r>
      <w:r w:rsidRPr="003B09E4">
        <w:rPr>
          <w:rFonts w:ascii="Times New Roman" w:hAnsi="Times New Roman"/>
          <w:sz w:val="28"/>
          <w:szCs w:val="28"/>
          <w:shd w:val="clear" w:color="auto" w:fill="FFFFFF"/>
          <w:lang w:eastAsia="zh-CN"/>
        </w:rPr>
        <w:t xml:space="preserve"> и разделении их на четыре категории: сильные стороны, слабые стороны, возможности и угрозы.</w:t>
      </w:r>
    </w:p>
    <w:p w:rsidR="00EC2854" w:rsidRPr="003B09E4" w:rsidRDefault="00EC2854" w:rsidP="003B09E4">
      <w:pPr>
        <w:suppressAutoHyphens/>
        <w:spacing w:after="0" w:line="240" w:lineRule="auto"/>
        <w:ind w:firstLine="708"/>
        <w:jc w:val="both"/>
        <w:rPr>
          <w:rFonts w:ascii="Times New Roman" w:hAnsi="Times New Roman"/>
          <w:sz w:val="28"/>
          <w:szCs w:val="28"/>
          <w:shd w:val="clear" w:color="auto" w:fill="FFFFFF"/>
          <w:lang w:eastAsia="zh-CN"/>
        </w:rPr>
      </w:pPr>
      <w:r w:rsidRPr="003B09E4">
        <w:rPr>
          <w:rFonts w:ascii="Times New Roman" w:hAnsi="Times New Roman"/>
          <w:b/>
          <w:sz w:val="28"/>
          <w:szCs w:val="28"/>
          <w:shd w:val="clear" w:color="auto" w:fill="FFFFFF"/>
          <w:lang w:eastAsia="zh-CN"/>
        </w:rPr>
        <w:t xml:space="preserve">Ресурсы </w:t>
      </w:r>
      <w:r w:rsidRPr="003B09E4">
        <w:rPr>
          <w:rFonts w:ascii="Times New Roman" w:hAnsi="Times New Roman"/>
          <w:sz w:val="28"/>
          <w:szCs w:val="28"/>
          <w:shd w:val="clear" w:color="auto" w:fill="FFFFFF"/>
          <w:lang w:eastAsia="zh-CN"/>
        </w:rPr>
        <w:t xml:space="preserve">– материальные и нематериальные активы, на базе которых планируется развитие экономики и социальной сферы </w:t>
      </w:r>
      <w:r w:rsidRPr="003B09E4">
        <w:rPr>
          <w:rFonts w:ascii="Times New Roman" w:hAnsi="Times New Roman"/>
          <w:iCs/>
          <w:sz w:val="28"/>
          <w:szCs w:val="28"/>
        </w:rPr>
        <w:t>Ардатовского муниципального района</w:t>
      </w:r>
      <w:r w:rsidRPr="003B09E4">
        <w:rPr>
          <w:rFonts w:ascii="Times New Roman" w:hAnsi="Times New Roman"/>
          <w:sz w:val="28"/>
          <w:szCs w:val="28"/>
          <w:shd w:val="clear" w:color="auto" w:fill="FFFFFF"/>
          <w:lang w:eastAsia="zh-CN"/>
        </w:rPr>
        <w:t>.</w:t>
      </w:r>
    </w:p>
    <w:p w:rsidR="00EC2854" w:rsidRPr="003B09E4" w:rsidRDefault="00EC2854" w:rsidP="003B09E4">
      <w:pPr>
        <w:suppressAutoHyphens/>
        <w:spacing w:after="0" w:line="240" w:lineRule="auto"/>
        <w:ind w:firstLine="708"/>
        <w:jc w:val="both"/>
        <w:rPr>
          <w:rFonts w:ascii="Times New Roman" w:hAnsi="Times New Roman"/>
          <w:sz w:val="28"/>
          <w:szCs w:val="28"/>
        </w:rPr>
      </w:pPr>
      <w:r w:rsidRPr="003B09E4">
        <w:rPr>
          <w:rFonts w:ascii="Times New Roman" w:hAnsi="Times New Roman"/>
          <w:b/>
          <w:bCs/>
          <w:sz w:val="28"/>
          <w:szCs w:val="28"/>
        </w:rPr>
        <w:t>Стейкхолдер</w:t>
      </w:r>
      <w:r w:rsidRPr="003B09E4">
        <w:rPr>
          <w:rFonts w:ascii="Times New Roman" w:hAnsi="Times New Roman"/>
          <w:sz w:val="28"/>
          <w:szCs w:val="28"/>
          <w:shd w:val="clear" w:color="auto" w:fill="FFFFFF"/>
          <w:lang w:eastAsia="zh-CN"/>
        </w:rPr>
        <w:t xml:space="preserve"> – </w:t>
      </w:r>
      <w:r w:rsidRPr="003B09E4">
        <w:rPr>
          <w:rFonts w:ascii="Times New Roman" w:hAnsi="Times New Roman"/>
          <w:sz w:val="28"/>
          <w:szCs w:val="28"/>
        </w:rPr>
        <w:t>(англ. </w:t>
      </w:r>
      <w:r w:rsidRPr="003B09E4">
        <w:rPr>
          <w:rFonts w:ascii="Times New Roman" w:hAnsi="Times New Roman"/>
          <w:i/>
          <w:iCs/>
          <w:sz w:val="28"/>
          <w:szCs w:val="28"/>
        </w:rPr>
        <w:t>st</w:t>
      </w:r>
      <w:r w:rsidRPr="003B09E4">
        <w:rPr>
          <w:rFonts w:ascii="Times New Roman" w:hAnsi="Times New Roman"/>
          <w:i/>
          <w:iCs/>
          <w:sz w:val="28"/>
          <w:szCs w:val="28"/>
          <w:lang w:val="en-US"/>
        </w:rPr>
        <w:t>a</w:t>
      </w:r>
      <w:r w:rsidRPr="003B09E4">
        <w:rPr>
          <w:rFonts w:ascii="Times New Roman" w:hAnsi="Times New Roman"/>
          <w:i/>
          <w:iCs/>
          <w:sz w:val="28"/>
          <w:szCs w:val="28"/>
        </w:rPr>
        <w:t>keholder</w:t>
      </w:r>
      <w:r w:rsidRPr="003B09E4">
        <w:rPr>
          <w:rFonts w:ascii="Times New Roman" w:hAnsi="Times New Roman"/>
          <w:sz w:val="28"/>
          <w:szCs w:val="28"/>
        </w:rPr>
        <w:t xml:space="preserve">), </w:t>
      </w:r>
      <w:r w:rsidRPr="003B09E4">
        <w:rPr>
          <w:rFonts w:ascii="Times New Roman" w:hAnsi="Times New Roman"/>
          <w:bCs/>
          <w:sz w:val="28"/>
          <w:szCs w:val="28"/>
        </w:rPr>
        <w:t>заинтересованная</w:t>
      </w:r>
      <w:r w:rsidRPr="003B09E4">
        <w:rPr>
          <w:rFonts w:ascii="Times New Roman" w:hAnsi="Times New Roman"/>
          <w:sz w:val="28"/>
          <w:szCs w:val="28"/>
        </w:rPr>
        <w:t xml:space="preserve"> </w:t>
      </w:r>
      <w:r w:rsidRPr="003B09E4">
        <w:rPr>
          <w:rFonts w:ascii="Times New Roman" w:hAnsi="Times New Roman"/>
          <w:bCs/>
          <w:sz w:val="28"/>
          <w:szCs w:val="28"/>
        </w:rPr>
        <w:t>сторона</w:t>
      </w:r>
      <w:r w:rsidRPr="003B09E4">
        <w:rPr>
          <w:rFonts w:ascii="Times New Roman" w:hAnsi="Times New Roman"/>
          <w:sz w:val="28"/>
          <w:szCs w:val="28"/>
        </w:rPr>
        <w:t xml:space="preserve"> – физическое лицо или организация, имеющая права, долю, требования или интересы относительно системы или её свойств, удовлетворяющая ее потребности и ожидания.</w:t>
      </w:r>
    </w:p>
    <w:p w:rsidR="00EC2854" w:rsidRPr="003B09E4" w:rsidRDefault="00EC2854" w:rsidP="003B09E4">
      <w:pPr>
        <w:suppressAutoHyphens/>
        <w:spacing w:after="0" w:line="240" w:lineRule="auto"/>
        <w:ind w:firstLine="708"/>
        <w:jc w:val="both"/>
        <w:rPr>
          <w:rFonts w:ascii="Times New Roman" w:hAnsi="Times New Roman"/>
          <w:sz w:val="28"/>
          <w:szCs w:val="28"/>
          <w:shd w:val="clear" w:color="auto" w:fill="FFFFFF"/>
          <w:lang w:eastAsia="zh-CN"/>
        </w:rPr>
      </w:pPr>
    </w:p>
    <w:p w:rsidR="00EC2854" w:rsidRPr="003B09E4" w:rsidRDefault="00EC2854" w:rsidP="003B09E4">
      <w:pPr>
        <w:pStyle w:val="ListParagraph"/>
        <w:suppressAutoHyphens/>
        <w:spacing w:after="0" w:line="240" w:lineRule="auto"/>
        <w:ind w:left="709"/>
        <w:jc w:val="both"/>
        <w:rPr>
          <w:rFonts w:ascii="Times New Roman" w:hAnsi="Times New Roman"/>
          <w:b/>
          <w:sz w:val="28"/>
          <w:szCs w:val="28"/>
          <w:shd w:val="clear" w:color="auto" w:fill="FFFFFF"/>
          <w:lang w:eastAsia="zh-CN"/>
        </w:rPr>
      </w:pPr>
      <w:r w:rsidRPr="003B09E4">
        <w:rPr>
          <w:rFonts w:ascii="Times New Roman" w:hAnsi="Times New Roman"/>
          <w:b/>
          <w:sz w:val="28"/>
          <w:szCs w:val="28"/>
          <w:shd w:val="clear" w:color="auto" w:fill="FFFFFF"/>
          <w:lang w:eastAsia="zh-CN"/>
        </w:rPr>
        <w:t>1.3. Ключевые принципы</w:t>
      </w:r>
    </w:p>
    <w:p w:rsidR="00EC2854" w:rsidRPr="003B09E4" w:rsidRDefault="00EC2854" w:rsidP="003B09E4">
      <w:pPr>
        <w:suppressAutoHyphens/>
        <w:spacing w:after="0" w:line="240" w:lineRule="auto"/>
        <w:ind w:firstLine="709"/>
        <w:jc w:val="both"/>
        <w:rPr>
          <w:rFonts w:ascii="Times New Roman" w:hAnsi="Times New Roman"/>
          <w:spacing w:val="3"/>
          <w:sz w:val="28"/>
          <w:szCs w:val="28"/>
          <w:lang w:eastAsia="zh-CN"/>
        </w:rPr>
      </w:pPr>
      <w:r w:rsidRPr="003B09E4">
        <w:rPr>
          <w:rFonts w:ascii="Times New Roman" w:hAnsi="Times New Roman"/>
          <w:sz w:val="28"/>
          <w:szCs w:val="28"/>
          <w:shd w:val="clear" w:color="auto" w:fill="FFFFFF"/>
          <w:lang w:eastAsia="zh-CN"/>
        </w:rPr>
        <w:t>Ключевыми принципами разработки Стратегии в соответствие с федеральным законодательством являются</w:t>
      </w:r>
      <w:r w:rsidRPr="003B09E4">
        <w:rPr>
          <w:rFonts w:ascii="Times New Roman" w:hAnsi="Times New Roman"/>
          <w:spacing w:val="3"/>
          <w:sz w:val="28"/>
          <w:szCs w:val="28"/>
          <w:lang w:eastAsia="zh-CN"/>
        </w:rPr>
        <w:t>: единство и целостность, разграничение полномочий, преемственность и непрерывность, сбалансированность системы стратегического планирования, его результативность и эффективность, ответственность участников стратегического планирования, прозрачность (открытость) стратегического планирования, реалистичность, ресурсная обеспеченность, измеримость целей, соответствие показателей целям.</w:t>
      </w:r>
    </w:p>
    <w:p w:rsidR="00EC2854" w:rsidRPr="003B09E4" w:rsidRDefault="00EC2854" w:rsidP="003B09E4">
      <w:pPr>
        <w:spacing w:after="0" w:line="240" w:lineRule="auto"/>
        <w:ind w:firstLine="709"/>
        <w:jc w:val="both"/>
        <w:textAlignment w:val="top"/>
        <w:rPr>
          <w:rFonts w:ascii="Times New Roman" w:hAnsi="Times New Roman"/>
          <w:spacing w:val="3"/>
          <w:sz w:val="28"/>
          <w:szCs w:val="28"/>
        </w:rPr>
      </w:pPr>
      <w:r w:rsidRPr="003B09E4">
        <w:rPr>
          <w:rFonts w:ascii="Times New Roman" w:hAnsi="Times New Roman"/>
          <w:spacing w:val="3"/>
          <w:sz w:val="28"/>
          <w:szCs w:val="28"/>
        </w:rPr>
        <w:t>Принцип единства и целостности означает единство принципов и методологии организации и функционирования системы стратегического планирования, единство порядка его осуществления и формирования отчетности о реализации документов стратегического планирования.</w:t>
      </w:r>
    </w:p>
    <w:p w:rsidR="00EC2854" w:rsidRPr="003B09E4" w:rsidRDefault="00EC2854" w:rsidP="003B09E4">
      <w:pPr>
        <w:spacing w:after="0" w:line="240" w:lineRule="auto"/>
        <w:ind w:firstLine="709"/>
        <w:jc w:val="both"/>
        <w:textAlignment w:val="top"/>
        <w:rPr>
          <w:rFonts w:ascii="Times New Roman" w:hAnsi="Times New Roman"/>
          <w:spacing w:val="3"/>
          <w:sz w:val="28"/>
          <w:szCs w:val="28"/>
        </w:rPr>
      </w:pPr>
      <w:r w:rsidRPr="003B09E4">
        <w:rPr>
          <w:rFonts w:ascii="Times New Roman" w:hAnsi="Times New Roman"/>
          <w:spacing w:val="3"/>
          <w:sz w:val="28"/>
          <w:szCs w:val="28"/>
        </w:rPr>
        <w:t>Принцип разграничения полномочий – осуществление установленных законодательством Российской Федерации полномочий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муниципальных образований, в пределах которых участники стратегического планирования самостоятельно определяют цели и задачи социально-экономического развития, а также пути достижения этих целей и решения этих задач.</w:t>
      </w:r>
    </w:p>
    <w:p w:rsidR="00EC2854" w:rsidRPr="003B09E4" w:rsidRDefault="00EC2854" w:rsidP="003B09E4">
      <w:pPr>
        <w:spacing w:after="0" w:line="240" w:lineRule="auto"/>
        <w:ind w:firstLine="709"/>
        <w:jc w:val="both"/>
        <w:textAlignment w:val="top"/>
        <w:rPr>
          <w:rFonts w:ascii="Times New Roman" w:hAnsi="Times New Roman"/>
          <w:spacing w:val="3"/>
          <w:sz w:val="28"/>
          <w:szCs w:val="28"/>
        </w:rPr>
      </w:pPr>
      <w:r w:rsidRPr="003B09E4">
        <w:rPr>
          <w:rFonts w:ascii="Times New Roman" w:hAnsi="Times New Roman"/>
          <w:spacing w:val="3"/>
          <w:sz w:val="28"/>
          <w:szCs w:val="28"/>
        </w:rPr>
        <w:t>Принцип преемственности и непрерывности означает, что разработка и реализация Стратегии осуществляются участниками стратегического планирования последовательно с учетом результатов реализации ранее принятых документов стратегического планирования и этапов реализации Стратегии.</w:t>
      </w:r>
    </w:p>
    <w:p w:rsidR="00EC2854" w:rsidRPr="003B09E4" w:rsidRDefault="00EC2854" w:rsidP="003B09E4">
      <w:pPr>
        <w:spacing w:after="0" w:line="240" w:lineRule="auto"/>
        <w:ind w:firstLine="709"/>
        <w:jc w:val="both"/>
        <w:textAlignment w:val="top"/>
        <w:rPr>
          <w:rFonts w:ascii="Times New Roman" w:hAnsi="Times New Roman"/>
          <w:spacing w:val="3"/>
          <w:sz w:val="28"/>
          <w:szCs w:val="28"/>
        </w:rPr>
      </w:pPr>
      <w:r w:rsidRPr="003B09E4">
        <w:rPr>
          <w:rFonts w:ascii="Times New Roman" w:hAnsi="Times New Roman"/>
          <w:spacing w:val="3"/>
          <w:sz w:val="28"/>
          <w:szCs w:val="28"/>
        </w:rPr>
        <w:t>Принцип сбалансированности стратегии – согласованность и сбалансированность Стратегии по приоритетам, целям, задачам, мероприятиям, показателям, финансовым и иным ресурсам, срокам реализации.</w:t>
      </w:r>
    </w:p>
    <w:p w:rsidR="00EC2854" w:rsidRPr="003B09E4" w:rsidRDefault="00EC2854" w:rsidP="003B09E4">
      <w:pPr>
        <w:spacing w:after="0" w:line="240" w:lineRule="auto"/>
        <w:ind w:firstLine="709"/>
        <w:jc w:val="both"/>
        <w:textAlignment w:val="top"/>
        <w:rPr>
          <w:rFonts w:ascii="Times New Roman" w:hAnsi="Times New Roman"/>
          <w:spacing w:val="3"/>
          <w:sz w:val="28"/>
          <w:szCs w:val="28"/>
        </w:rPr>
      </w:pPr>
      <w:r w:rsidRPr="003B09E4">
        <w:rPr>
          <w:rFonts w:ascii="Times New Roman" w:hAnsi="Times New Roman"/>
          <w:spacing w:val="3"/>
          <w:sz w:val="28"/>
          <w:szCs w:val="28"/>
        </w:rPr>
        <w:t>Принцип результативности и эффективности Стратегии предполагает, что выбор способов и методов достижения целей социально-экономического развития должен основываться на необходимости достижения заданных результатов с наименьшими затратами ресурсов в соответствии с документами стратегического планирования, разрабатываемыми в рамках планирования и программирования.</w:t>
      </w:r>
    </w:p>
    <w:p w:rsidR="00EC2854" w:rsidRPr="003B09E4" w:rsidRDefault="00EC2854" w:rsidP="003B09E4">
      <w:pPr>
        <w:spacing w:after="0" w:line="240" w:lineRule="auto"/>
        <w:ind w:firstLine="709"/>
        <w:jc w:val="both"/>
        <w:textAlignment w:val="top"/>
        <w:rPr>
          <w:rFonts w:ascii="Times New Roman" w:hAnsi="Times New Roman"/>
          <w:spacing w:val="3"/>
          <w:sz w:val="28"/>
          <w:szCs w:val="28"/>
        </w:rPr>
      </w:pPr>
      <w:r w:rsidRPr="003B09E4">
        <w:rPr>
          <w:rFonts w:ascii="Times New Roman" w:hAnsi="Times New Roman"/>
          <w:spacing w:val="3"/>
          <w:sz w:val="28"/>
          <w:szCs w:val="28"/>
        </w:rPr>
        <w:t>Принцип ответственности участников Стратегии означает, что участники стратегического планирования несут ответственность за своевременность и качество разработки и корректировки Стратегии, осуществления мероприятий по достижению целей социально-экономического развития и за эффективность решения задач социально-экономического развития в пределах своей компетенции в соответствии с законодательством Российской Федерации.</w:t>
      </w:r>
    </w:p>
    <w:p w:rsidR="00EC2854" w:rsidRPr="003B09E4" w:rsidRDefault="00EC2854" w:rsidP="003B09E4">
      <w:pPr>
        <w:spacing w:after="0" w:line="240" w:lineRule="auto"/>
        <w:ind w:firstLine="709"/>
        <w:jc w:val="both"/>
        <w:textAlignment w:val="top"/>
        <w:rPr>
          <w:rFonts w:ascii="Times New Roman" w:hAnsi="Times New Roman"/>
          <w:spacing w:val="3"/>
          <w:sz w:val="28"/>
          <w:szCs w:val="28"/>
        </w:rPr>
      </w:pPr>
      <w:r w:rsidRPr="003B09E4">
        <w:rPr>
          <w:rFonts w:ascii="Times New Roman" w:hAnsi="Times New Roman"/>
          <w:spacing w:val="3"/>
          <w:sz w:val="28"/>
          <w:szCs w:val="28"/>
        </w:rPr>
        <w:t>Принцип прозрачности (открытости) стратегического планирования – проект и утвержденная Стратегия освещаются на официальном сайте органа местного самоуправления и в средствах массовой информации.</w:t>
      </w:r>
    </w:p>
    <w:p w:rsidR="00EC2854" w:rsidRPr="003B09E4" w:rsidRDefault="00EC2854" w:rsidP="003B09E4">
      <w:pPr>
        <w:spacing w:after="0" w:line="240" w:lineRule="auto"/>
        <w:ind w:firstLine="709"/>
        <w:jc w:val="both"/>
        <w:textAlignment w:val="top"/>
        <w:rPr>
          <w:rFonts w:ascii="Times New Roman" w:hAnsi="Times New Roman"/>
          <w:spacing w:val="3"/>
          <w:sz w:val="28"/>
          <w:szCs w:val="28"/>
        </w:rPr>
      </w:pPr>
      <w:r w:rsidRPr="003B09E4">
        <w:rPr>
          <w:rFonts w:ascii="Times New Roman" w:hAnsi="Times New Roman"/>
          <w:spacing w:val="3"/>
          <w:sz w:val="28"/>
          <w:szCs w:val="28"/>
        </w:rPr>
        <w:t>Принцип реалистичности – при определении целей и задач социально-экономического развития необходимо исходить из возможности достижения целей и решения задач в установленные сроки с учетом ресурсных ограничений и рисков.</w:t>
      </w:r>
    </w:p>
    <w:p w:rsidR="00EC2854" w:rsidRPr="003B09E4" w:rsidRDefault="00EC2854" w:rsidP="003B09E4">
      <w:pPr>
        <w:spacing w:after="0" w:line="240" w:lineRule="auto"/>
        <w:ind w:firstLine="709"/>
        <w:jc w:val="both"/>
        <w:textAlignment w:val="top"/>
        <w:rPr>
          <w:rFonts w:ascii="Times New Roman" w:hAnsi="Times New Roman"/>
          <w:spacing w:val="3"/>
          <w:sz w:val="28"/>
          <w:szCs w:val="28"/>
        </w:rPr>
      </w:pPr>
      <w:r w:rsidRPr="003B09E4">
        <w:rPr>
          <w:rFonts w:ascii="Times New Roman" w:hAnsi="Times New Roman"/>
          <w:spacing w:val="3"/>
          <w:sz w:val="28"/>
          <w:szCs w:val="28"/>
        </w:rPr>
        <w:t xml:space="preserve">Принцип ресурсной обеспеченности предполагает, что при разработке и утверждении (одобрении) Стратегии должны быть определены источники финансового и иного ресурсного обеспечения мероприятий в увязке с параметрами бюджетного прогноза </w:t>
      </w:r>
      <w:r>
        <w:rPr>
          <w:rFonts w:ascii="Times New Roman" w:hAnsi="Times New Roman"/>
          <w:spacing w:val="3"/>
          <w:sz w:val="28"/>
          <w:szCs w:val="28"/>
        </w:rPr>
        <w:t>Ардатовского района</w:t>
      </w:r>
      <w:r w:rsidRPr="003B09E4">
        <w:rPr>
          <w:rFonts w:ascii="Times New Roman" w:hAnsi="Times New Roman"/>
          <w:spacing w:val="3"/>
          <w:sz w:val="28"/>
          <w:szCs w:val="28"/>
        </w:rPr>
        <w:t xml:space="preserve"> на долгосрочный период.</w:t>
      </w:r>
    </w:p>
    <w:p w:rsidR="00EC2854" w:rsidRPr="003B09E4" w:rsidRDefault="00EC2854" w:rsidP="003B09E4">
      <w:pPr>
        <w:spacing w:after="0" w:line="240" w:lineRule="auto"/>
        <w:ind w:firstLine="709"/>
        <w:jc w:val="both"/>
        <w:textAlignment w:val="top"/>
        <w:rPr>
          <w:rFonts w:ascii="Times New Roman" w:hAnsi="Times New Roman"/>
          <w:spacing w:val="3"/>
          <w:sz w:val="28"/>
          <w:szCs w:val="28"/>
        </w:rPr>
      </w:pPr>
      <w:r w:rsidRPr="003B09E4">
        <w:rPr>
          <w:rFonts w:ascii="Times New Roman" w:hAnsi="Times New Roman"/>
          <w:spacing w:val="3"/>
          <w:sz w:val="28"/>
          <w:szCs w:val="28"/>
        </w:rPr>
        <w:t>Принцип измеримости целей заключается в том, что должна быть обеспечена возможность оценки достижения целей социально-экономического развития с использованием количественных и (или) качественных целевых показателей, критериев и методов их определения.</w:t>
      </w:r>
    </w:p>
    <w:p w:rsidR="00EC2854" w:rsidRPr="003B09E4" w:rsidRDefault="00EC2854" w:rsidP="003B09E4">
      <w:pPr>
        <w:spacing w:after="0" w:line="240" w:lineRule="auto"/>
        <w:ind w:firstLine="709"/>
        <w:jc w:val="both"/>
        <w:textAlignment w:val="top"/>
        <w:rPr>
          <w:rFonts w:ascii="Times New Roman" w:hAnsi="Times New Roman"/>
          <w:spacing w:val="3"/>
          <w:sz w:val="28"/>
          <w:szCs w:val="28"/>
        </w:rPr>
      </w:pPr>
      <w:r w:rsidRPr="003B09E4">
        <w:rPr>
          <w:rFonts w:ascii="Times New Roman" w:hAnsi="Times New Roman"/>
          <w:spacing w:val="3"/>
          <w:sz w:val="28"/>
          <w:szCs w:val="28"/>
        </w:rPr>
        <w:t xml:space="preserve">Принцип соответствия показателей целям означает, что показатели, содержащиеся в Стратегии и дополнительно вводимые при их корректировке, должны соответствовать целям социально-экономического развития </w:t>
      </w:r>
      <w:r w:rsidRPr="003B09E4">
        <w:rPr>
          <w:rFonts w:ascii="Times New Roman" w:hAnsi="Times New Roman"/>
          <w:iCs/>
          <w:sz w:val="28"/>
          <w:szCs w:val="28"/>
        </w:rPr>
        <w:t>Ардатовского муниципального района</w:t>
      </w:r>
      <w:r w:rsidRPr="003B09E4">
        <w:rPr>
          <w:rFonts w:ascii="Times New Roman" w:hAnsi="Times New Roman"/>
          <w:spacing w:val="3"/>
          <w:sz w:val="28"/>
          <w:szCs w:val="28"/>
        </w:rPr>
        <w:t xml:space="preserve">. </w:t>
      </w: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spacing w:line="240" w:lineRule="auto"/>
        <w:ind w:firstLine="567"/>
        <w:jc w:val="both"/>
        <w:rPr>
          <w:rFonts w:ascii="Times New Roman" w:hAnsi="Times New Roman"/>
          <w:sz w:val="28"/>
          <w:szCs w:val="28"/>
        </w:rPr>
      </w:pPr>
    </w:p>
    <w:p w:rsidR="00EC2854" w:rsidRPr="003B09E4" w:rsidRDefault="00EC2854" w:rsidP="003B09E4">
      <w:pPr>
        <w:pStyle w:val="ListParagraph"/>
        <w:numPr>
          <w:ilvl w:val="0"/>
          <w:numId w:val="14"/>
        </w:numPr>
        <w:spacing w:after="160" w:line="240" w:lineRule="auto"/>
        <w:ind w:left="0" w:firstLine="0"/>
        <w:jc w:val="center"/>
        <w:rPr>
          <w:rFonts w:ascii="Times New Roman" w:hAnsi="Times New Roman"/>
          <w:b/>
          <w:sz w:val="28"/>
          <w:szCs w:val="28"/>
        </w:rPr>
      </w:pPr>
      <w:r w:rsidRPr="003B09E4">
        <w:rPr>
          <w:rFonts w:ascii="Times New Roman" w:hAnsi="Times New Roman"/>
          <w:b/>
          <w:sz w:val="28"/>
          <w:szCs w:val="28"/>
        </w:rPr>
        <w:t xml:space="preserve">Раздел </w:t>
      </w:r>
      <w:r w:rsidRPr="003B09E4">
        <w:rPr>
          <w:rFonts w:ascii="Times New Roman" w:hAnsi="Times New Roman"/>
          <w:b/>
          <w:sz w:val="28"/>
          <w:szCs w:val="28"/>
          <w:lang w:val="en-US"/>
        </w:rPr>
        <w:t>I</w:t>
      </w:r>
      <w:r w:rsidRPr="003B09E4">
        <w:rPr>
          <w:rFonts w:ascii="Times New Roman" w:hAnsi="Times New Roman"/>
          <w:b/>
          <w:sz w:val="28"/>
          <w:szCs w:val="28"/>
        </w:rPr>
        <w:t xml:space="preserve"> СТРАТЕГИЧЕСКИЙ АНАЛИЗ СОВРЕМЕННОГО СОСТОЯНИЯ И РАЗВИТИЯ АРДАТОВСКОГО МУНИЦИПАЛЬНОГО РАЙОНА РЕСПУБЛИКИ МОРДОВИЯ</w:t>
      </w:r>
    </w:p>
    <w:p w:rsidR="00EC2854" w:rsidRPr="003B09E4" w:rsidRDefault="00EC2854" w:rsidP="003B09E4">
      <w:pPr>
        <w:autoSpaceDE w:val="0"/>
        <w:autoSpaceDN w:val="0"/>
        <w:adjustRightInd w:val="0"/>
        <w:spacing w:after="0" w:line="240" w:lineRule="auto"/>
        <w:outlineLvl w:val="2"/>
        <w:rPr>
          <w:rFonts w:ascii="Times New Roman" w:hAnsi="Times New Roman"/>
          <w:sz w:val="28"/>
          <w:szCs w:val="28"/>
        </w:rPr>
      </w:pPr>
    </w:p>
    <w:p w:rsidR="00EC2854" w:rsidRPr="003B09E4" w:rsidRDefault="00EC2854" w:rsidP="00926620">
      <w:pPr>
        <w:spacing w:line="240" w:lineRule="auto"/>
        <w:ind w:firstLine="708"/>
        <w:jc w:val="both"/>
        <w:rPr>
          <w:rFonts w:ascii="Times New Roman" w:hAnsi="Times New Roman"/>
          <w:spacing w:val="-4"/>
          <w:sz w:val="28"/>
          <w:szCs w:val="28"/>
        </w:rPr>
      </w:pPr>
      <w:r w:rsidRPr="003B09E4">
        <w:rPr>
          <w:rFonts w:ascii="Times New Roman" w:hAnsi="Times New Roman"/>
          <w:spacing w:val="-4"/>
          <w:sz w:val="28"/>
          <w:szCs w:val="28"/>
        </w:rPr>
        <w:t>Ардатовский муниципальный район входит в состав Республики Мордовия Приволжского Федерального округа Российской Федерации, расположен в северо-восточной части Республики Мордовия. На севере граничит с Нижегородской областью, на северо-востоке и востоке – с Республикой Чувашия, на юго-востоке – Ульяновской областью, на юге и юго - западе – Атяшевским муниципальным районом, на западе – с Ичалковским и Большеигнатовским муниципальными районами.</w:t>
      </w:r>
    </w:p>
    <w:p w:rsidR="00EC2854" w:rsidRPr="003B09E4" w:rsidRDefault="00EC2854" w:rsidP="00926620">
      <w:pPr>
        <w:pStyle w:val="Title"/>
        <w:pBdr>
          <w:bottom w:val="single" w:sz="8" w:space="0" w:color="4F81BD"/>
        </w:pBdr>
        <w:ind w:firstLine="720"/>
        <w:jc w:val="both"/>
        <w:rPr>
          <w:rFonts w:ascii="Times New Roman" w:hAnsi="Times New Roman"/>
          <w:color w:val="auto"/>
          <w:sz w:val="28"/>
          <w:szCs w:val="28"/>
        </w:rPr>
      </w:pPr>
      <w:r w:rsidRPr="003B09E4">
        <w:rPr>
          <w:rFonts w:ascii="Times New Roman" w:hAnsi="Times New Roman"/>
          <w:color w:val="auto"/>
          <w:sz w:val="28"/>
          <w:szCs w:val="28"/>
        </w:rPr>
        <w:t>Общая численность населения 25192 человека, плотность населения составляет 21,1 чел/кв.м, в том числе сельского – 9,9 чел./кв.м.</w:t>
      </w:r>
    </w:p>
    <w:p w:rsidR="00EC2854" w:rsidRPr="003B09E4" w:rsidRDefault="00EC2854" w:rsidP="00926620">
      <w:pPr>
        <w:pStyle w:val="Title"/>
        <w:pBdr>
          <w:bottom w:val="single" w:sz="8" w:space="0" w:color="4F81BD"/>
        </w:pBdr>
        <w:ind w:firstLine="720"/>
        <w:jc w:val="both"/>
        <w:rPr>
          <w:rFonts w:ascii="Times New Roman" w:hAnsi="Times New Roman"/>
          <w:color w:val="auto"/>
          <w:sz w:val="28"/>
          <w:szCs w:val="28"/>
        </w:rPr>
      </w:pPr>
      <w:r w:rsidRPr="003B09E4">
        <w:rPr>
          <w:rFonts w:ascii="Times New Roman" w:hAnsi="Times New Roman"/>
          <w:color w:val="auto"/>
          <w:sz w:val="28"/>
          <w:szCs w:val="28"/>
        </w:rPr>
        <w:t>В состав Ардатовского муниципального района входят два городских и 21 сельское поселение.</w:t>
      </w:r>
    </w:p>
    <w:p w:rsidR="00EC2854" w:rsidRPr="007F053A" w:rsidRDefault="00EC2854" w:rsidP="00926620">
      <w:pPr>
        <w:pStyle w:val="Title"/>
        <w:pBdr>
          <w:bottom w:val="single" w:sz="8" w:space="0" w:color="4F81BD"/>
        </w:pBdr>
        <w:spacing w:after="0"/>
        <w:ind w:firstLine="720"/>
        <w:jc w:val="both"/>
        <w:rPr>
          <w:rFonts w:ascii="Times New Roman" w:hAnsi="Times New Roman"/>
          <w:color w:val="auto"/>
          <w:sz w:val="28"/>
          <w:szCs w:val="28"/>
        </w:rPr>
      </w:pPr>
      <w:r w:rsidRPr="007F053A">
        <w:rPr>
          <w:rFonts w:ascii="Times New Roman" w:hAnsi="Times New Roman"/>
          <w:color w:val="auto"/>
          <w:sz w:val="28"/>
          <w:szCs w:val="28"/>
        </w:rPr>
        <w:t>Отраслевая структура экономики района характеризуется наличием трех ведущих отраслей: сельское хозяйство, промышленность, строительство. Развита сеть медицинских, общеобразовательных, культурно-спортивных учреждений.</w:t>
      </w:r>
    </w:p>
    <w:p w:rsidR="00EC2854" w:rsidRPr="003B09E4" w:rsidRDefault="00EC2854" w:rsidP="00926620">
      <w:pPr>
        <w:spacing w:line="240" w:lineRule="auto"/>
        <w:jc w:val="both"/>
        <w:rPr>
          <w:rFonts w:ascii="Times New Roman" w:hAnsi="Times New Roman"/>
          <w:spacing w:val="-4"/>
          <w:sz w:val="28"/>
          <w:szCs w:val="28"/>
        </w:rPr>
      </w:pPr>
      <w:r w:rsidRPr="003B09E4">
        <w:rPr>
          <w:rFonts w:ascii="Times New Roman" w:hAnsi="Times New Roman"/>
          <w:spacing w:val="-4"/>
          <w:sz w:val="28"/>
          <w:szCs w:val="28"/>
        </w:rPr>
        <w:t>В районе расположены и функционируют предприятия машиностроения, распределения электроэнергии, газа и воды: ОАО «АСТЗ», ТОСП Ардатовский филиал «Комсомольские электросети», МУП «Ардатовтеплосеть», ООО Ардатовское предприятие «Прогресс»,  ОАО «Газпром Газораспределение Саранск» филиал в г.</w:t>
      </w:r>
      <w:r w:rsidRPr="003B09E4">
        <w:rPr>
          <w:rFonts w:ascii="Times New Roman" w:hAnsi="Times New Roman"/>
          <w:color w:val="FF0000"/>
          <w:spacing w:val="-4"/>
          <w:sz w:val="28"/>
          <w:szCs w:val="28"/>
        </w:rPr>
        <w:t xml:space="preserve"> </w:t>
      </w:r>
      <w:r w:rsidRPr="003B09E4">
        <w:rPr>
          <w:rFonts w:ascii="Times New Roman" w:hAnsi="Times New Roman"/>
          <w:spacing w:val="-4"/>
          <w:sz w:val="28"/>
          <w:szCs w:val="28"/>
        </w:rPr>
        <w:t>Ардатов и другие предприятия и организации, где трудятся около 4000 человек.</w:t>
      </w:r>
    </w:p>
    <w:p w:rsidR="00EC2854" w:rsidRPr="003B09E4" w:rsidRDefault="00EC2854" w:rsidP="00926620">
      <w:pPr>
        <w:spacing w:line="240" w:lineRule="auto"/>
        <w:jc w:val="both"/>
        <w:rPr>
          <w:rFonts w:ascii="Times New Roman" w:hAnsi="Times New Roman"/>
          <w:spacing w:val="-4"/>
          <w:sz w:val="28"/>
          <w:szCs w:val="28"/>
        </w:rPr>
      </w:pPr>
      <w:r w:rsidRPr="003B09E4">
        <w:rPr>
          <w:rFonts w:ascii="Times New Roman" w:hAnsi="Times New Roman"/>
          <w:spacing w:val="-4"/>
          <w:sz w:val="28"/>
          <w:szCs w:val="28"/>
        </w:rPr>
        <w:t xml:space="preserve">На сегодняшний день на территории района действуют ООО «Воля», ЗАО «Мордовский бекон», ООО МАПО «Ардатов», 1 СХПК, 7 обществ с ограниченной ответственностью, 1 подсобное хозяйство, 38 крестьянских хозяйств, ведущих товарное производство. </w:t>
      </w:r>
    </w:p>
    <w:p w:rsidR="00EC2854" w:rsidRPr="003B09E4" w:rsidRDefault="00EC2854" w:rsidP="00926620">
      <w:pPr>
        <w:spacing w:line="240" w:lineRule="auto"/>
        <w:jc w:val="both"/>
        <w:rPr>
          <w:rFonts w:ascii="Times New Roman" w:hAnsi="Times New Roman"/>
          <w:spacing w:val="-4"/>
          <w:sz w:val="28"/>
          <w:szCs w:val="28"/>
        </w:rPr>
      </w:pPr>
      <w:r w:rsidRPr="003B09E4">
        <w:rPr>
          <w:rFonts w:ascii="Times New Roman" w:hAnsi="Times New Roman"/>
          <w:spacing w:val="-4"/>
          <w:sz w:val="28"/>
          <w:szCs w:val="28"/>
        </w:rPr>
        <w:t xml:space="preserve">В настоящее время на территории Ардатовского муниципального района </w:t>
      </w:r>
      <w:r w:rsidRPr="003B09E4">
        <w:rPr>
          <w:rFonts w:ascii="Times New Roman" w:hAnsi="Times New Roman"/>
          <w:sz w:val="28"/>
          <w:szCs w:val="28"/>
        </w:rPr>
        <w:t xml:space="preserve">функционируют: МБУ «Ардатовский районный Дом культуры», в структуру которого входят кинотеатр «Прогресс», клуб  «Мордовский», шахматный клуб, Дома культуры сельских поселений (21) и Центр культуры и отдыха Тургеневского городского поселения; МБУК «Ардатовская центральная районная библиотека им.Н.К.Крупской», в структуру которого входят детская библиотека, 2 поселковых библиотеки (п. Тургенево) и 30 сельских библиотек; МБУДО «Ардатовская детская школа искусств № 1» (Тургеневская детская школа искусств является структурным подразделением), </w:t>
      </w:r>
      <w:r w:rsidRPr="003B09E4">
        <w:rPr>
          <w:rFonts w:ascii="Times New Roman" w:hAnsi="Times New Roman"/>
          <w:spacing w:val="-4"/>
          <w:sz w:val="28"/>
          <w:szCs w:val="28"/>
        </w:rPr>
        <w:t>филиал республиканского краеведческого музея им. И.Д. Воронина, музей им.С.Д. Эрьзи и 51 объект культурного наследия, находящихся в муниципальной собственности.</w:t>
      </w:r>
    </w:p>
    <w:p w:rsidR="00EC2854" w:rsidRPr="003B09E4" w:rsidRDefault="00EC2854" w:rsidP="00926620">
      <w:pPr>
        <w:spacing w:line="240" w:lineRule="auto"/>
        <w:jc w:val="both"/>
        <w:rPr>
          <w:rFonts w:ascii="Times New Roman" w:hAnsi="Times New Roman"/>
          <w:spacing w:val="-4"/>
          <w:sz w:val="28"/>
          <w:szCs w:val="28"/>
        </w:rPr>
      </w:pPr>
      <w:r w:rsidRPr="003B09E4">
        <w:rPr>
          <w:rFonts w:ascii="Times New Roman" w:hAnsi="Times New Roman"/>
          <w:spacing w:val="-4"/>
          <w:sz w:val="28"/>
          <w:szCs w:val="28"/>
        </w:rPr>
        <w:t xml:space="preserve">В Ардатовском муниципальном районе 9 средних общеобразовательных школ, 6 основных общеобразовательных школ, 9 дошкольных образовательных учреждений, МБУДО Дом детского творчества,  МБУДО «Ардатовская ДЮСШ», аграрный техникум. </w:t>
      </w:r>
    </w:p>
    <w:p w:rsidR="00EC2854" w:rsidRPr="003B09E4" w:rsidRDefault="00EC2854" w:rsidP="00926620">
      <w:pPr>
        <w:spacing w:after="0" w:line="240" w:lineRule="auto"/>
        <w:jc w:val="both"/>
        <w:rPr>
          <w:rFonts w:ascii="Times New Roman" w:hAnsi="Times New Roman"/>
          <w:sz w:val="28"/>
          <w:szCs w:val="28"/>
        </w:rPr>
      </w:pPr>
      <w:r w:rsidRPr="003B09E4">
        <w:rPr>
          <w:rFonts w:ascii="Times New Roman" w:hAnsi="Times New Roman"/>
          <w:sz w:val="28"/>
          <w:szCs w:val="28"/>
        </w:rPr>
        <w:t>Медицинская служба в районе представлена: Ардатовской районной больницей на 65 круглосуточных и 40 коек дневного стационара, поликлиника на 625 посещений в смену, стоматологической поликлиникой в г.Ардатове, 31-м фельдшерско-акушерскими пунктами, филиалом ФГУЗ «Центр гигиены и эпидемиологии Республики Мордовия» в Ардатовском районе, Территориальным отделом Управления Федеральной службы по надзору в сфере защиты прав потребителей и благополучия человека по Республике Мордовия, одной аптекой и аптечным пунктом; 11 коммерческими аптеками. В районе работают 51 врач, 196 средних медицинских работника. Всего в системе здравоохранения района работают 344 человека.</w:t>
      </w:r>
    </w:p>
    <w:p w:rsidR="00EC2854" w:rsidRPr="003B09E4" w:rsidRDefault="00EC2854" w:rsidP="00926620">
      <w:pPr>
        <w:tabs>
          <w:tab w:val="left" w:pos="7041"/>
        </w:tabs>
        <w:spacing w:after="0" w:line="240" w:lineRule="auto"/>
        <w:jc w:val="both"/>
        <w:rPr>
          <w:rFonts w:ascii="Times New Roman" w:hAnsi="Times New Roman"/>
          <w:sz w:val="28"/>
          <w:szCs w:val="28"/>
        </w:rPr>
      </w:pPr>
      <w:r w:rsidRPr="003B09E4">
        <w:rPr>
          <w:rFonts w:ascii="Times New Roman" w:hAnsi="Times New Roman"/>
          <w:sz w:val="28"/>
          <w:szCs w:val="28"/>
        </w:rPr>
        <w:t xml:space="preserve">           В районе имеется медицинское училище в г.Ардатове и психоневрологический дом-интернат в с.Редкодубье на 510 обеспечиваемых. </w:t>
      </w:r>
    </w:p>
    <w:p w:rsidR="00EC2854" w:rsidRPr="003B09E4" w:rsidRDefault="00EC2854" w:rsidP="00926620">
      <w:pPr>
        <w:pStyle w:val="BodyTextIndent"/>
        <w:suppressAutoHyphens/>
        <w:spacing w:after="0" w:line="240" w:lineRule="auto"/>
        <w:ind w:left="0" w:firstLine="708"/>
        <w:jc w:val="both"/>
        <w:rPr>
          <w:rFonts w:ascii="Times New Roman" w:hAnsi="Times New Roman"/>
          <w:sz w:val="28"/>
          <w:szCs w:val="28"/>
        </w:rPr>
      </w:pPr>
      <w:r w:rsidRPr="003B09E4">
        <w:rPr>
          <w:rFonts w:ascii="Times New Roman" w:hAnsi="Times New Roman"/>
          <w:sz w:val="28"/>
          <w:szCs w:val="28"/>
        </w:rPr>
        <w:t xml:space="preserve">Принятые в 2017 году практические действия органов местного самоуправления Ардатовского муниципального района позволили значительно улучшить ситуацию в части  инвестиционной привлекательности, сформировать надежную базу  для реализации экономической политики в районе, удалось  достичь устойчивых темпов роста по основным показателям, характеризующим эффективность деятельности органов местного самоуправления. </w:t>
      </w:r>
    </w:p>
    <w:p w:rsidR="00EC2854" w:rsidRPr="003B09E4" w:rsidRDefault="00EC2854" w:rsidP="00926620">
      <w:pPr>
        <w:spacing w:after="0" w:line="240" w:lineRule="auto"/>
        <w:ind w:firstLine="709"/>
        <w:jc w:val="both"/>
        <w:rPr>
          <w:rFonts w:ascii="Times New Roman" w:hAnsi="Times New Roman"/>
          <w:color w:val="FF0000"/>
          <w:sz w:val="28"/>
          <w:szCs w:val="28"/>
        </w:rPr>
      </w:pPr>
      <w:r w:rsidRPr="003B09E4">
        <w:rPr>
          <w:rFonts w:ascii="Times New Roman" w:hAnsi="Times New Roman"/>
          <w:sz w:val="28"/>
          <w:szCs w:val="28"/>
        </w:rPr>
        <w:t>В соответствии с Постановлением Администрации Ардатовского муниципального района № 625 от 06.07.2016 года «Об утверждении  перечня муниципальных программ Ардатовского муниципального района</w:t>
      </w:r>
      <w:r w:rsidRPr="003B09E4">
        <w:rPr>
          <w:rFonts w:ascii="Times New Roman" w:hAnsi="Times New Roman"/>
          <w:bCs/>
          <w:sz w:val="28"/>
          <w:szCs w:val="28"/>
        </w:rPr>
        <w:t xml:space="preserve">» </w:t>
      </w:r>
      <w:r w:rsidRPr="003B09E4">
        <w:rPr>
          <w:rFonts w:ascii="Times New Roman" w:hAnsi="Times New Roman"/>
          <w:sz w:val="28"/>
          <w:szCs w:val="28"/>
        </w:rPr>
        <w:t>на территории Ардатовского муниципального района в 2017 году действовало 15 муниципальных программ: «Развитие малого и среднего предпринимательства в Ардатовском муниципальном районе на 2016-2020 г.г.»; «Профилактика правонарушений и усиления борьбы с преступностью в Ардатовском муниципальном районе на 2016-2020 г.г.»; «Комплексного социально-экономического развития Ардатовского муниципального района Республики Мордовия на 2015-2020 г.г.»; «Устойчивое развитие сельских территорий Ардатовского муниципального района Республики Мордовия на 2014-2017 годы и на период до 2020 года»; «Развитие муниципальной службы в Ардатовском муниципальном районе на 2015-2020 г.г.»; «Жилище на 2016-2020 г.г.»; «Энергосбережение и повышение энергетической эффективности в Ардатовском муниципальном районе на 2016-2020 г.г.»; «Развитие сельского хозяйства и регулирования рынков сельскохозяйственной продукции, сырья и продовольствия Ардатовского муниципального района Республики Мордовия на 2013-2020 годы»; «Развитие образования в Ардатовском муниципальном районе на 2016-2020 годы»; «Развития культуры и туризма в Ардатовском муниципальном районе на 2016-2020 г.г.»; «Комплексные меры противодействия злоупотреблению наркотиками и их незаконному обороту в Ардатовском муниципальном районе на 2015-2020 г.г.»; «Повышение эффективности управления муниципальными финансами в Ардатовском муниципальном районе на 2015-2020 г.г.»; «Развитие транспортной инфраструктуры и транспортного обслуживания в Ардатовском муниципальном районе на 2016-2020 г.г.»; «Развитие физической культуры и спорта Ардатовского муниципального района Республики Мордовия на 2016-2020 годы»; «Развитие молодёжной политики Ардатовского муниципального района Республики Мордовия на 2016-2020гг».</w:t>
      </w:r>
      <w:r w:rsidRPr="003B09E4">
        <w:rPr>
          <w:rFonts w:ascii="Times New Roman" w:hAnsi="Times New Roman"/>
          <w:color w:val="FF0000"/>
          <w:sz w:val="28"/>
          <w:szCs w:val="28"/>
        </w:rPr>
        <w:t xml:space="preserve"> </w:t>
      </w:r>
    </w:p>
    <w:p w:rsidR="00EC2854" w:rsidRPr="003B09E4" w:rsidRDefault="00EC2854" w:rsidP="00926620">
      <w:pPr>
        <w:spacing w:after="0" w:line="240" w:lineRule="auto"/>
        <w:ind w:firstLine="709"/>
        <w:jc w:val="both"/>
        <w:rPr>
          <w:rFonts w:ascii="Times New Roman" w:hAnsi="Times New Roman"/>
          <w:sz w:val="28"/>
          <w:szCs w:val="28"/>
        </w:rPr>
      </w:pPr>
      <w:r w:rsidRPr="003B09E4">
        <w:rPr>
          <w:rFonts w:ascii="Times New Roman" w:hAnsi="Times New Roman"/>
          <w:sz w:val="28"/>
          <w:szCs w:val="28"/>
        </w:rPr>
        <w:t>В 2013 -2017 г г  в Ардатовском муниципальном районе были построены, введены в эксплуатацию и отремонтированы социальные, промышленные и сельскохозяйственные объекты:</w:t>
      </w:r>
    </w:p>
    <w:p w:rsidR="00EC2854" w:rsidRPr="003B09E4" w:rsidRDefault="00EC2854" w:rsidP="00926620">
      <w:pPr>
        <w:pStyle w:val="ListParagraph"/>
        <w:spacing w:after="0" w:line="240" w:lineRule="auto"/>
        <w:ind w:left="0" w:firstLine="709"/>
        <w:jc w:val="both"/>
        <w:rPr>
          <w:rFonts w:ascii="Times New Roman" w:hAnsi="Times New Roman"/>
          <w:b/>
          <w:sz w:val="28"/>
          <w:szCs w:val="28"/>
        </w:rPr>
      </w:pPr>
      <w:r w:rsidRPr="003B09E4">
        <w:rPr>
          <w:rFonts w:ascii="Times New Roman" w:hAnsi="Times New Roman"/>
          <w:b/>
          <w:sz w:val="28"/>
          <w:szCs w:val="28"/>
        </w:rPr>
        <w:t xml:space="preserve">социальные: </w:t>
      </w:r>
    </w:p>
    <w:p w:rsidR="00EC2854" w:rsidRPr="003B09E4" w:rsidRDefault="00EC2854" w:rsidP="00926620">
      <w:pPr>
        <w:spacing w:after="0" w:line="240" w:lineRule="auto"/>
        <w:jc w:val="both"/>
        <w:rPr>
          <w:rFonts w:ascii="Times New Roman" w:hAnsi="Times New Roman"/>
          <w:sz w:val="28"/>
          <w:szCs w:val="28"/>
        </w:rPr>
      </w:pPr>
      <w:r w:rsidRPr="003B09E4">
        <w:rPr>
          <w:rFonts w:ascii="Times New Roman" w:hAnsi="Times New Roman"/>
          <w:b/>
          <w:sz w:val="28"/>
          <w:szCs w:val="28"/>
        </w:rPr>
        <w:t xml:space="preserve"> </w:t>
      </w:r>
      <w:r w:rsidRPr="003B09E4">
        <w:rPr>
          <w:rFonts w:ascii="Times New Roman" w:hAnsi="Times New Roman"/>
          <w:sz w:val="28"/>
          <w:szCs w:val="28"/>
        </w:rPr>
        <w:t xml:space="preserve">  ФАП в п.Октябрьский ; проведена реконструкция Ардатовской средней школы; мини-стадион в детском доме школе, стадион в г.Ардатов, отремонтированы спальный корпус и пищеблок дома-школы, построена  столовая в коррекционной школе , проведена реконструкция здания под МФЦ (многофункциональный центр по оказанию услуг населению), реконструирован терапевтический корпус  Ардатовской  районной больницы;   ФАП в с.Низовка (2013 год).</w:t>
      </w:r>
    </w:p>
    <w:p w:rsidR="00EC2854" w:rsidRPr="003B09E4" w:rsidRDefault="00EC2854" w:rsidP="00926620">
      <w:pPr>
        <w:spacing w:after="0" w:line="240" w:lineRule="auto"/>
        <w:jc w:val="both"/>
        <w:rPr>
          <w:rFonts w:ascii="Times New Roman" w:hAnsi="Times New Roman"/>
          <w:sz w:val="28"/>
          <w:szCs w:val="28"/>
        </w:rPr>
      </w:pPr>
      <w:r w:rsidRPr="003B09E4">
        <w:rPr>
          <w:rFonts w:ascii="Times New Roman" w:hAnsi="Times New Roman"/>
          <w:sz w:val="28"/>
          <w:szCs w:val="28"/>
        </w:rPr>
        <w:t xml:space="preserve">  Комплексная спортивная площадка в с.Низовка.(2014 год)</w:t>
      </w:r>
    </w:p>
    <w:p w:rsidR="00EC2854" w:rsidRPr="003B09E4" w:rsidRDefault="00EC2854" w:rsidP="00926620">
      <w:pPr>
        <w:pStyle w:val="ListParagraph"/>
        <w:spacing w:after="0" w:line="240" w:lineRule="auto"/>
        <w:ind w:left="0" w:firstLine="709"/>
        <w:jc w:val="both"/>
        <w:rPr>
          <w:rFonts w:ascii="Times New Roman" w:hAnsi="Times New Roman"/>
          <w:sz w:val="28"/>
          <w:szCs w:val="28"/>
        </w:rPr>
      </w:pPr>
      <w:r w:rsidRPr="003B09E4">
        <w:rPr>
          <w:rFonts w:ascii="Times New Roman" w:hAnsi="Times New Roman"/>
          <w:b/>
          <w:sz w:val="28"/>
          <w:szCs w:val="28"/>
        </w:rPr>
        <w:t xml:space="preserve"> </w:t>
      </w:r>
      <w:r w:rsidRPr="003B09E4">
        <w:rPr>
          <w:rFonts w:ascii="Times New Roman" w:hAnsi="Times New Roman"/>
          <w:sz w:val="28"/>
          <w:szCs w:val="28"/>
        </w:rPr>
        <w:t xml:space="preserve"> Спортивная площадка в с.Баево; ремонт здания ГКУ «Соцзащиты населения»; начато строительство детского сада в г.Ардатов на 250 мест;  начато строительство национального культурного центра в г.Ардатов (2015 год).</w:t>
      </w:r>
    </w:p>
    <w:p w:rsidR="00EC2854" w:rsidRPr="003B09E4" w:rsidRDefault="00EC2854" w:rsidP="00926620">
      <w:pPr>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 По программе Устойчивое развитие сельских территорий построен детский сад в с.Баево на 55 мест; реконструировано ДК в с.Баево на 146 мест, благоустроена центральная часть с.Баево (2016 год). </w:t>
      </w:r>
    </w:p>
    <w:p w:rsidR="00EC2854" w:rsidRPr="003B09E4" w:rsidRDefault="00EC2854" w:rsidP="00926620">
      <w:pPr>
        <w:spacing w:after="0" w:line="240" w:lineRule="auto"/>
        <w:ind w:firstLine="708"/>
        <w:jc w:val="both"/>
        <w:rPr>
          <w:rFonts w:ascii="Times New Roman" w:hAnsi="Times New Roman"/>
          <w:sz w:val="28"/>
          <w:szCs w:val="28"/>
          <w:lang w:eastAsia="en-US"/>
        </w:rPr>
      </w:pPr>
      <w:r w:rsidRPr="003B09E4">
        <w:rPr>
          <w:rFonts w:ascii="Times New Roman" w:hAnsi="Times New Roman"/>
          <w:sz w:val="28"/>
          <w:szCs w:val="28"/>
        </w:rPr>
        <w:t>В 2017 году введены в эксплуатацию Центр культурного развития в городе Ардатов, ЗАГС,  2 2-х квартирных жилых дома для детей сирот</w:t>
      </w:r>
      <w:r>
        <w:rPr>
          <w:rFonts w:ascii="Times New Roman" w:hAnsi="Times New Roman"/>
          <w:sz w:val="28"/>
          <w:szCs w:val="28"/>
        </w:rPr>
        <w:t xml:space="preserve"> и детей, оставшихся без попечения родителей</w:t>
      </w:r>
      <w:r w:rsidRPr="003B09E4">
        <w:rPr>
          <w:rFonts w:ascii="Times New Roman" w:hAnsi="Times New Roman"/>
          <w:sz w:val="28"/>
          <w:szCs w:val="28"/>
        </w:rPr>
        <w:t xml:space="preserve"> в городе Ардатов.</w:t>
      </w:r>
    </w:p>
    <w:p w:rsidR="00EC2854" w:rsidRPr="003B09E4" w:rsidRDefault="00EC2854" w:rsidP="00926620">
      <w:pPr>
        <w:spacing w:after="0" w:line="240" w:lineRule="auto"/>
        <w:ind w:firstLine="708"/>
        <w:jc w:val="both"/>
        <w:rPr>
          <w:rFonts w:ascii="Times New Roman" w:hAnsi="Times New Roman"/>
          <w:sz w:val="28"/>
          <w:szCs w:val="28"/>
        </w:rPr>
      </w:pPr>
      <w:r w:rsidRPr="003B09E4">
        <w:rPr>
          <w:rFonts w:ascii="Times New Roman" w:hAnsi="Times New Roman"/>
          <w:sz w:val="28"/>
          <w:szCs w:val="28"/>
        </w:rPr>
        <w:t xml:space="preserve"> Общая площадь квартир по программе</w:t>
      </w:r>
      <w:r w:rsidRPr="003B09E4">
        <w:rPr>
          <w:rFonts w:ascii="Times New Roman" w:hAnsi="Times New Roman"/>
          <w:b/>
          <w:sz w:val="28"/>
          <w:szCs w:val="28"/>
        </w:rPr>
        <w:t xml:space="preserve"> </w:t>
      </w:r>
      <w:r w:rsidRPr="003B09E4">
        <w:rPr>
          <w:rFonts w:ascii="Times New Roman" w:hAnsi="Times New Roman"/>
          <w:sz w:val="28"/>
          <w:szCs w:val="28"/>
        </w:rPr>
        <w:t>«Обеспечение жильем детей-сирот и детей, оставшихся без попечения родителей» 132 кв.м (стоимость 4 млн.389 тыс.132 руб.), водопровод в с.Редкодубье,  дороги в городе Ардатов и Тургенево благоустройство города Ардатов и Тургенево. Продолжается капитальный ремонт гидротехнических сооружений гидроузла на реке Алатырь р.п. Тургенево.</w:t>
      </w:r>
    </w:p>
    <w:p w:rsidR="00EC2854" w:rsidRPr="003B09E4" w:rsidRDefault="00EC2854" w:rsidP="00926620">
      <w:pPr>
        <w:spacing w:after="0" w:line="240" w:lineRule="auto"/>
        <w:ind w:firstLine="708"/>
        <w:jc w:val="both"/>
        <w:rPr>
          <w:rFonts w:ascii="Times New Roman" w:hAnsi="Times New Roman"/>
          <w:b/>
          <w:sz w:val="28"/>
          <w:szCs w:val="28"/>
        </w:rPr>
      </w:pPr>
      <w:r w:rsidRPr="003B09E4">
        <w:rPr>
          <w:rFonts w:ascii="Times New Roman" w:hAnsi="Times New Roman"/>
          <w:sz w:val="28"/>
          <w:szCs w:val="28"/>
        </w:rPr>
        <w:t>Открылась ярмарка в городе Ардатов на 60 мест ( ИП Удельнов, собственные средства 0,5 млн.рублей), введена в действие церковь.</w:t>
      </w:r>
      <w:r w:rsidRPr="003B09E4">
        <w:rPr>
          <w:rFonts w:ascii="Times New Roman" w:hAnsi="Times New Roman"/>
          <w:b/>
          <w:sz w:val="28"/>
          <w:szCs w:val="28"/>
        </w:rPr>
        <w:t xml:space="preserve">   </w:t>
      </w:r>
    </w:p>
    <w:p w:rsidR="00EC2854" w:rsidRPr="003B09E4" w:rsidRDefault="00EC2854" w:rsidP="00926620">
      <w:pPr>
        <w:pStyle w:val="ListParagraph"/>
        <w:spacing w:after="0" w:line="240" w:lineRule="auto"/>
        <w:ind w:left="0" w:firstLine="709"/>
        <w:jc w:val="both"/>
        <w:rPr>
          <w:rFonts w:ascii="Times New Roman" w:hAnsi="Times New Roman"/>
          <w:sz w:val="28"/>
          <w:szCs w:val="28"/>
        </w:rPr>
      </w:pPr>
      <w:r w:rsidRPr="003B09E4">
        <w:rPr>
          <w:rFonts w:ascii="Times New Roman" w:hAnsi="Times New Roman"/>
          <w:sz w:val="28"/>
          <w:szCs w:val="28"/>
        </w:rPr>
        <w:t xml:space="preserve"> Проводится текущий ремонт школ (2 млн.руб. ежегодно).</w:t>
      </w:r>
    </w:p>
    <w:p w:rsidR="00EC2854" w:rsidRPr="003B09E4" w:rsidRDefault="00EC2854" w:rsidP="00926620">
      <w:pPr>
        <w:tabs>
          <w:tab w:val="left" w:pos="3285"/>
        </w:tabs>
        <w:spacing w:after="0" w:line="240" w:lineRule="auto"/>
        <w:ind w:firstLine="709"/>
        <w:contextualSpacing/>
        <w:jc w:val="both"/>
        <w:rPr>
          <w:rFonts w:ascii="Times New Roman" w:hAnsi="Times New Roman"/>
          <w:b/>
          <w:sz w:val="28"/>
          <w:szCs w:val="28"/>
        </w:rPr>
      </w:pPr>
      <w:r w:rsidRPr="003B09E4">
        <w:rPr>
          <w:rFonts w:ascii="Times New Roman" w:hAnsi="Times New Roman"/>
          <w:b/>
          <w:sz w:val="28"/>
          <w:szCs w:val="28"/>
        </w:rPr>
        <w:t xml:space="preserve">промышленные: </w:t>
      </w:r>
    </w:p>
    <w:p w:rsidR="00EC2854" w:rsidRPr="003B09E4" w:rsidRDefault="00EC2854" w:rsidP="00926620">
      <w:pPr>
        <w:tabs>
          <w:tab w:val="left" w:pos="3285"/>
        </w:tabs>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Семейная ферма на 100 голов откорма КРС с.Старое Ардатово ИП КФХ Бугуев; цех по производству молочной продукции ИП Богоявленский в г.Ардатов; цех по производству хлеба и хлебобулочных изделий, мясных полуфабрикатов ИП Писяев;  асфальтобетонный завод, мощностью 160 тонн в год; модернизация производства ОАО АСТЗ-6,1 млн.рублей (2013 год);</w:t>
      </w:r>
      <w:r>
        <w:rPr>
          <w:rFonts w:ascii="Times New Roman" w:hAnsi="Times New Roman"/>
          <w:sz w:val="28"/>
          <w:szCs w:val="28"/>
        </w:rPr>
        <w:t xml:space="preserve"> </w:t>
      </w:r>
      <w:r w:rsidRPr="003B09E4">
        <w:rPr>
          <w:rFonts w:ascii="Times New Roman" w:hAnsi="Times New Roman"/>
          <w:sz w:val="28"/>
          <w:szCs w:val="28"/>
        </w:rPr>
        <w:t>модернизация производства ОАО АСТЗ – 40,7 млн.рублей (2014 год);</w:t>
      </w:r>
      <w:r>
        <w:rPr>
          <w:rFonts w:ascii="Times New Roman" w:hAnsi="Times New Roman"/>
          <w:sz w:val="28"/>
          <w:szCs w:val="28"/>
        </w:rPr>
        <w:t xml:space="preserve"> </w:t>
      </w:r>
      <w:r w:rsidRPr="003B09E4">
        <w:rPr>
          <w:rFonts w:ascii="Times New Roman" w:hAnsi="Times New Roman"/>
          <w:sz w:val="28"/>
          <w:szCs w:val="28"/>
        </w:rPr>
        <w:t xml:space="preserve"> цех по производству кондитерских изделий ИП Кан в пгт Тургенево, цех по производству рыбной продукции, полуфабрикатов пресервов-салатов ИП Кан в г.Ардатов; модернизация производства ОАО АСТЗ -7,0 млн.рублей (2015 год).</w:t>
      </w:r>
    </w:p>
    <w:p w:rsidR="00EC2854" w:rsidRPr="003B09E4" w:rsidRDefault="00EC2854" w:rsidP="003B09E4">
      <w:pPr>
        <w:tabs>
          <w:tab w:val="left" w:pos="3285"/>
        </w:tabs>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Начало реализации проекта «Программа перевооружения ОАО АСТЗ для массового производства полупроводниковых осветительных приборов с </w:t>
      </w:r>
      <w:r w:rsidRPr="003B09E4">
        <w:rPr>
          <w:rFonts w:ascii="Times New Roman" w:hAnsi="Times New Roman"/>
          <w:sz w:val="28"/>
          <w:szCs w:val="28"/>
          <w:lang w:val="en-US"/>
        </w:rPr>
        <w:t>LED</w:t>
      </w:r>
      <w:r w:rsidRPr="003B09E4">
        <w:rPr>
          <w:rFonts w:ascii="Times New Roman" w:hAnsi="Times New Roman"/>
          <w:sz w:val="28"/>
          <w:szCs w:val="28"/>
        </w:rPr>
        <w:t xml:space="preserve"> света» общей стоимостью 305,8 млн.рублей (2016 год). </w:t>
      </w:r>
    </w:p>
    <w:p w:rsidR="00EC2854" w:rsidRPr="003B09E4" w:rsidRDefault="00EC2854" w:rsidP="00414A10">
      <w:pPr>
        <w:tabs>
          <w:tab w:val="left" w:pos="3285"/>
        </w:tabs>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За 2017 год введены в эксплуатацию 3 км линий электропередачи для электрификации сельского хозяйства; произведены работы по ремонту и реконструкции тепловых сетей, объектов ЖКХ; Эко-ферма ИП Якубаева.</w:t>
      </w:r>
    </w:p>
    <w:p w:rsidR="00EC2854" w:rsidRPr="00414A10" w:rsidRDefault="00EC2854" w:rsidP="00414A10">
      <w:pPr>
        <w:spacing w:after="0" w:line="240" w:lineRule="auto"/>
        <w:ind w:firstLine="709"/>
        <w:contextualSpacing/>
        <w:jc w:val="both"/>
        <w:rPr>
          <w:rFonts w:ascii="Times New Roman" w:hAnsi="Times New Roman"/>
          <w:sz w:val="28"/>
          <w:szCs w:val="28"/>
        </w:rPr>
      </w:pPr>
      <w:r>
        <w:t xml:space="preserve"> </w:t>
      </w:r>
      <w:r w:rsidRPr="00414A10">
        <w:rPr>
          <w:rFonts w:ascii="Times New Roman" w:hAnsi="Times New Roman"/>
          <w:sz w:val="28"/>
          <w:szCs w:val="28"/>
        </w:rPr>
        <w:t xml:space="preserve">Жилищный фонд Ардатовского муниципального района составляет 714 тыс. кв. м. общей площади. С 2013 по 2017 годы введено в эксплуатацию 32348 кв. м, </w:t>
      </w:r>
    </w:p>
    <w:p w:rsidR="00EC2854" w:rsidRDefault="00EC2854" w:rsidP="00414A10">
      <w:pPr>
        <w:spacing w:after="0" w:line="240" w:lineRule="auto"/>
        <w:ind w:firstLine="540"/>
        <w:jc w:val="both"/>
        <w:rPr>
          <w:rFonts w:ascii="Times New Roman" w:hAnsi="Times New Roman"/>
          <w:sz w:val="28"/>
          <w:szCs w:val="28"/>
        </w:rPr>
      </w:pPr>
      <w:r w:rsidRPr="003B09E4">
        <w:rPr>
          <w:rFonts w:ascii="Times New Roman" w:hAnsi="Times New Roman"/>
          <w:sz w:val="28"/>
          <w:szCs w:val="28"/>
        </w:rPr>
        <w:t>На территории района в 2017 году построено 27 квартир общей площадью 6471 кв.</w:t>
      </w:r>
      <w:r>
        <w:rPr>
          <w:rFonts w:ascii="Times New Roman" w:hAnsi="Times New Roman"/>
          <w:sz w:val="28"/>
          <w:szCs w:val="28"/>
        </w:rPr>
        <w:t xml:space="preserve"> </w:t>
      </w:r>
      <w:r w:rsidRPr="003B09E4">
        <w:rPr>
          <w:rFonts w:ascii="Times New Roman" w:hAnsi="Times New Roman"/>
          <w:sz w:val="28"/>
          <w:szCs w:val="28"/>
        </w:rPr>
        <w:t>метр, что выше уровня предыдущего года на 4,5 %. Велось строительство домов в рамках реализации муниципальной программы «Устойчивое развитие сельских территорий», подпрограммы «Обеспечение жильем молодых семей», обеспечение жильем детей сирот и детей, оставшихся без попечения родителей, за счет собственных средств жителей.  В городской местности введено 3802 кв.метров, в сельской местности введено 2669 кв.метров, рост к уровню прошлого года составил 155 %, это самый высокий показатель среди районов республики.</w:t>
      </w:r>
    </w:p>
    <w:p w:rsidR="00EC2854" w:rsidRPr="003B09E4" w:rsidRDefault="00EC2854" w:rsidP="00414A10">
      <w:pPr>
        <w:spacing w:after="0" w:line="240" w:lineRule="auto"/>
        <w:ind w:firstLine="540"/>
        <w:jc w:val="both"/>
        <w:rPr>
          <w:rFonts w:ascii="Times New Roman" w:hAnsi="Times New Roman"/>
          <w:sz w:val="28"/>
          <w:szCs w:val="28"/>
        </w:rPr>
      </w:pPr>
    </w:p>
    <w:p w:rsidR="00EC2854" w:rsidRPr="003B09E4" w:rsidRDefault="00EC2854" w:rsidP="003B09E4">
      <w:pPr>
        <w:pStyle w:val="ListParagraph"/>
        <w:spacing w:after="0" w:line="240" w:lineRule="auto"/>
        <w:ind w:left="0" w:firstLine="709"/>
        <w:jc w:val="center"/>
        <w:rPr>
          <w:rFonts w:ascii="Times New Roman" w:hAnsi="Times New Roman"/>
          <w:b/>
          <w:sz w:val="28"/>
          <w:szCs w:val="28"/>
        </w:rPr>
      </w:pPr>
      <w:r w:rsidRPr="003B09E4">
        <w:rPr>
          <w:rFonts w:ascii="Times New Roman" w:hAnsi="Times New Roman"/>
          <w:b/>
          <w:sz w:val="28"/>
          <w:szCs w:val="28"/>
        </w:rPr>
        <w:t>Дошкольные образовательные организации: количество объектов и в разрезе поселений</w:t>
      </w:r>
    </w:p>
    <w:p w:rsidR="00EC2854" w:rsidRPr="003B09E4" w:rsidRDefault="00EC2854" w:rsidP="003B09E4">
      <w:pPr>
        <w:spacing w:after="0" w:line="240" w:lineRule="auto"/>
        <w:ind w:firstLine="709"/>
        <w:contextualSpacing/>
        <w:jc w:val="center"/>
        <w:rPr>
          <w:rFonts w:ascii="Times New Roman" w:hAnsi="Times New Roman"/>
          <w:b/>
          <w:sz w:val="28"/>
          <w:szCs w:val="28"/>
        </w:rPr>
      </w:pPr>
    </w:p>
    <w:p w:rsidR="00EC2854" w:rsidRPr="003B09E4" w:rsidRDefault="00EC2854" w:rsidP="00414A10">
      <w:pPr>
        <w:spacing w:after="0" w:line="240" w:lineRule="auto"/>
        <w:ind w:firstLine="709"/>
        <w:contextualSpacing/>
        <w:jc w:val="both"/>
        <w:rPr>
          <w:rFonts w:ascii="Times New Roman" w:hAnsi="Times New Roman"/>
          <w:sz w:val="28"/>
          <w:szCs w:val="28"/>
        </w:rPr>
      </w:pPr>
      <w:r w:rsidRPr="003B09E4">
        <w:rPr>
          <w:rFonts w:ascii="Times New Roman" w:hAnsi="Times New Roman"/>
          <w:b/>
          <w:sz w:val="28"/>
          <w:szCs w:val="28"/>
        </w:rPr>
        <w:tab/>
        <w:t xml:space="preserve"> </w:t>
      </w:r>
      <w:r w:rsidRPr="003B09E4">
        <w:rPr>
          <w:rFonts w:ascii="Times New Roman" w:hAnsi="Times New Roman"/>
          <w:sz w:val="28"/>
          <w:szCs w:val="28"/>
        </w:rPr>
        <w:t>Всего в районе 12 дошкольных образовательных учреждений и 4 в городе Ардатов.</w:t>
      </w:r>
    </w:p>
    <w:p w:rsidR="00EC2854" w:rsidRPr="003B09E4" w:rsidRDefault="00EC2854" w:rsidP="00414A10">
      <w:pPr>
        <w:widowControl w:val="0"/>
        <w:autoSpaceDE w:val="0"/>
        <w:autoSpaceDN w:val="0"/>
        <w:adjustRightInd w:val="0"/>
        <w:spacing w:after="0" w:line="240" w:lineRule="auto"/>
        <w:ind w:firstLine="709"/>
        <w:jc w:val="both"/>
        <w:rPr>
          <w:rFonts w:ascii="Times New Roman" w:hAnsi="Times New Roman"/>
          <w:sz w:val="28"/>
          <w:szCs w:val="28"/>
          <w:lang w:eastAsia="en-US"/>
        </w:rPr>
      </w:pPr>
      <w:r w:rsidRPr="003B09E4">
        <w:rPr>
          <w:rFonts w:ascii="Times New Roman" w:hAnsi="Times New Roman"/>
          <w:sz w:val="28"/>
          <w:szCs w:val="28"/>
        </w:rPr>
        <w:t>Начато строительство детского сада в г.Ардатов на 250 мест, построен детский сад   в с.Баево на 55 мест.</w:t>
      </w:r>
    </w:p>
    <w:p w:rsidR="00EC2854" w:rsidRPr="003B09E4" w:rsidRDefault="00EC2854" w:rsidP="00414A10">
      <w:pPr>
        <w:spacing w:after="0" w:line="240" w:lineRule="auto"/>
        <w:jc w:val="both"/>
        <w:rPr>
          <w:rFonts w:ascii="Times New Roman" w:hAnsi="Times New Roman"/>
          <w:sz w:val="28"/>
          <w:szCs w:val="28"/>
        </w:rPr>
      </w:pPr>
      <w:r w:rsidRPr="003B09E4">
        <w:rPr>
          <w:rFonts w:ascii="Times New Roman" w:hAnsi="Times New Roman"/>
          <w:sz w:val="28"/>
          <w:szCs w:val="28"/>
        </w:rPr>
        <w:t xml:space="preserve">В районе функционирует 8 основных, 9 средних общеобразовательных школ, где обучаются </w:t>
      </w:r>
      <w:r w:rsidRPr="00414A10">
        <w:rPr>
          <w:rFonts w:ascii="Times New Roman" w:hAnsi="Times New Roman"/>
          <w:sz w:val="28"/>
          <w:szCs w:val="28"/>
        </w:rPr>
        <w:t>1804</w:t>
      </w:r>
      <w:r w:rsidRPr="003B09E4">
        <w:rPr>
          <w:rFonts w:ascii="Times New Roman" w:hAnsi="Times New Roman"/>
          <w:sz w:val="28"/>
          <w:szCs w:val="28"/>
        </w:rPr>
        <w:t xml:space="preserve"> учащихся, также 12 детских садов, где воспитываются 889 детей. В настоящее время открыто шесть дошкольных разно-возростных групп в рамках муниципального проекта «Выездной воспитатель», охвачено 58 детей от 3-7 лет.</w:t>
      </w:r>
    </w:p>
    <w:p w:rsidR="00EC2854" w:rsidRPr="003B09E4" w:rsidRDefault="00EC2854" w:rsidP="00414A10">
      <w:pPr>
        <w:pStyle w:val="NoSpacing"/>
        <w:ind w:firstLine="567"/>
        <w:jc w:val="both"/>
        <w:rPr>
          <w:rFonts w:ascii="Times New Roman" w:hAnsi="Times New Roman"/>
          <w:b/>
          <w:sz w:val="28"/>
          <w:szCs w:val="28"/>
        </w:rPr>
      </w:pPr>
      <w:r w:rsidRPr="003B09E4">
        <w:rPr>
          <w:rFonts w:ascii="Times New Roman" w:hAnsi="Times New Roman"/>
          <w:sz w:val="28"/>
          <w:szCs w:val="28"/>
        </w:rPr>
        <w:t>Протяженность дорог общего пользования местного значения в районе составляет 507 км, в том  числе по г.Ардатов 59 км.</w:t>
      </w:r>
    </w:p>
    <w:p w:rsidR="00EC2854" w:rsidRPr="003B09E4" w:rsidRDefault="00EC2854" w:rsidP="00414A10">
      <w:pPr>
        <w:spacing w:after="0" w:line="240" w:lineRule="auto"/>
        <w:ind w:firstLine="709"/>
        <w:jc w:val="both"/>
        <w:rPr>
          <w:rFonts w:ascii="Times New Roman" w:hAnsi="Times New Roman"/>
          <w:bCs/>
          <w:sz w:val="28"/>
          <w:szCs w:val="28"/>
        </w:rPr>
      </w:pPr>
      <w:r w:rsidRPr="003B09E4">
        <w:rPr>
          <w:rFonts w:ascii="Times New Roman" w:hAnsi="Times New Roman"/>
          <w:bCs/>
          <w:sz w:val="28"/>
          <w:szCs w:val="28"/>
        </w:rPr>
        <w:t xml:space="preserve">За счет средств Дорожного фонда Республики Мордовия, предоставляемых местным бюджетам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осуществлены: </w:t>
      </w:r>
    </w:p>
    <w:p w:rsidR="00EC2854" w:rsidRPr="003B09E4" w:rsidRDefault="00EC2854" w:rsidP="00414A10">
      <w:pPr>
        <w:pStyle w:val="ListParagraph"/>
        <w:tabs>
          <w:tab w:val="left" w:pos="3285"/>
        </w:tabs>
        <w:spacing w:after="0" w:line="240" w:lineRule="auto"/>
        <w:ind w:left="0" w:firstLine="709"/>
        <w:jc w:val="both"/>
        <w:rPr>
          <w:rFonts w:ascii="Times New Roman" w:hAnsi="Times New Roman"/>
          <w:bCs/>
          <w:sz w:val="28"/>
          <w:szCs w:val="28"/>
        </w:rPr>
      </w:pPr>
      <w:r w:rsidRPr="003B09E4">
        <w:rPr>
          <w:rFonts w:ascii="Times New Roman" w:hAnsi="Times New Roman"/>
          <w:bCs/>
          <w:sz w:val="28"/>
          <w:szCs w:val="28"/>
        </w:rPr>
        <w:t>с 2013-2017гг</w:t>
      </w:r>
    </w:p>
    <w:p w:rsidR="00EC2854" w:rsidRPr="003B09E4" w:rsidRDefault="00EC2854" w:rsidP="00414A10">
      <w:pPr>
        <w:tabs>
          <w:tab w:val="left" w:pos="3285"/>
        </w:tabs>
        <w:spacing w:after="0" w:line="240" w:lineRule="auto"/>
        <w:contextualSpacing/>
        <w:jc w:val="both"/>
        <w:rPr>
          <w:rFonts w:ascii="Times New Roman" w:hAnsi="Times New Roman"/>
          <w:sz w:val="28"/>
          <w:szCs w:val="28"/>
        </w:rPr>
      </w:pPr>
      <w:r w:rsidRPr="003B09E4">
        <w:rPr>
          <w:rFonts w:ascii="Times New Roman" w:hAnsi="Times New Roman"/>
          <w:sz w:val="28"/>
          <w:szCs w:val="28"/>
        </w:rPr>
        <w:t xml:space="preserve"> ремонт дороги Станция Ардатов-Каласево-9 км, капитальный ремонт дороги Ардатов-Б.Игнатово-37,9км. строительство дороги  в п.Тургенево – 0,34 км, строительство дороги в г.Ардатов-0,6 км, строительство дороги в с.Каласево -1,6 км;</w:t>
      </w:r>
    </w:p>
    <w:p w:rsidR="00EC2854" w:rsidRPr="003B09E4" w:rsidRDefault="00EC2854" w:rsidP="00414A10">
      <w:pPr>
        <w:tabs>
          <w:tab w:val="left" w:pos="3285"/>
        </w:tabs>
        <w:spacing w:after="0" w:line="240" w:lineRule="auto"/>
        <w:contextualSpacing/>
        <w:jc w:val="both"/>
        <w:rPr>
          <w:rFonts w:ascii="Times New Roman" w:hAnsi="Times New Roman"/>
          <w:sz w:val="28"/>
          <w:szCs w:val="28"/>
          <w:lang w:eastAsia="en-US"/>
        </w:rPr>
      </w:pPr>
      <w:r w:rsidRPr="003B09E4">
        <w:rPr>
          <w:rFonts w:ascii="Times New Roman" w:hAnsi="Times New Roman"/>
          <w:sz w:val="28"/>
          <w:szCs w:val="28"/>
        </w:rPr>
        <w:t>дорога с.Чукалы-1,6 км; дорога в пгт Тургенево-0,5 км,с.Чукалы-1,1 км;</w:t>
      </w:r>
      <w:r w:rsidRPr="003B09E4">
        <w:rPr>
          <w:rFonts w:ascii="Times New Roman" w:hAnsi="Times New Roman"/>
          <w:bCs/>
          <w:sz w:val="28"/>
          <w:szCs w:val="28"/>
        </w:rPr>
        <w:t xml:space="preserve"> с.Старое Ардатово-0,12 км, ремонт дороги и тротуар в г. Ардатов-2 км, дороги в п.Тургенево.</w:t>
      </w:r>
    </w:p>
    <w:p w:rsidR="00EC2854" w:rsidRPr="003B09E4" w:rsidRDefault="00EC2854" w:rsidP="003B09E4">
      <w:pPr>
        <w:spacing w:after="0" w:line="240" w:lineRule="auto"/>
        <w:ind w:left="709"/>
        <w:contextualSpacing/>
        <w:jc w:val="both"/>
        <w:rPr>
          <w:rFonts w:ascii="Times New Roman" w:hAnsi="Times New Roman"/>
          <w:sz w:val="28"/>
          <w:szCs w:val="28"/>
        </w:rPr>
      </w:pPr>
      <w:r w:rsidRPr="003B09E4">
        <w:rPr>
          <w:rFonts w:ascii="Times New Roman" w:hAnsi="Times New Roman"/>
          <w:sz w:val="28"/>
          <w:szCs w:val="28"/>
        </w:rPr>
        <w:t>Все эти годы в районе решаются вопросы газо -водо- обеспечения населения:</w:t>
      </w:r>
    </w:p>
    <w:p w:rsidR="00EC2854" w:rsidRPr="003B09E4" w:rsidRDefault="00EC2854" w:rsidP="003B09E4">
      <w:pPr>
        <w:tabs>
          <w:tab w:val="left" w:pos="3285"/>
        </w:tabs>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с 2013-2017 гг водоснабжение г.Ардатов-1,5 км; газификация п.Станция Ардатов-0,4 км, с.Куракино – 0,17 км;  водоснабжение с.Урусово-4,3 км, водоснабжение с.Пиксяси-4,6 км; газопровод с.Суподеевка Лесозаводского сельского поселения-1,2 км; водоснабжение с.Кученяево -8,5 км; строительство водоснабжения в п.Станция Ардатов, с.Редкодубье; капитальный ремонт ГТС на р.Сарка в с.Чукалы; станция водоподготовки в пгт Тургенево; водоснабжение в с.Кечушево; капитальный ремонт ГТС на р.Алатырь в пгт Тургенево.</w:t>
      </w:r>
    </w:p>
    <w:p w:rsidR="00EC2854" w:rsidRPr="003B09E4" w:rsidRDefault="00EC2854" w:rsidP="00414A10">
      <w:pPr>
        <w:pStyle w:val="NoSpacing"/>
        <w:jc w:val="both"/>
        <w:rPr>
          <w:rFonts w:ascii="Times New Roman" w:hAnsi="Times New Roman"/>
          <w:sz w:val="28"/>
          <w:szCs w:val="28"/>
        </w:rPr>
      </w:pPr>
      <w:r w:rsidRPr="003B09E4">
        <w:rPr>
          <w:rFonts w:ascii="Times New Roman" w:hAnsi="Times New Roman"/>
          <w:sz w:val="28"/>
          <w:szCs w:val="28"/>
        </w:rPr>
        <w:t>С 2013 года по 2017 год производство молока от сельхозтоваропроизводителей в районе  составило 50,0 тыс.тонн. За 5 лет производство мяса скота от сельхозтоваропроизводителей  составило 20,0  тыс.тонн . С 2013 года поголовье КРС уменьшилось на 1900   голов, коров на  400  голов,  однако  надой на 1 корову увеличился на  915   кг.   Урожайность в 2017 году составила   29,7   ц/га .</w:t>
      </w:r>
      <w:r>
        <w:rPr>
          <w:rFonts w:ascii="Times New Roman" w:hAnsi="Times New Roman"/>
          <w:sz w:val="28"/>
          <w:szCs w:val="28"/>
        </w:rPr>
        <w:t xml:space="preserve"> (таб.1.)</w:t>
      </w:r>
    </w:p>
    <w:p w:rsidR="00EC2854" w:rsidRDefault="00EC2854" w:rsidP="003E01DC">
      <w:pPr>
        <w:pStyle w:val="NoSpacing"/>
        <w:jc w:val="right"/>
        <w:rPr>
          <w:rFonts w:ascii="Times New Roman" w:hAnsi="Times New Roman"/>
          <w:sz w:val="28"/>
          <w:szCs w:val="28"/>
        </w:rPr>
      </w:pPr>
    </w:p>
    <w:p w:rsidR="00EC2854" w:rsidRPr="003B09E4" w:rsidRDefault="00EC2854" w:rsidP="003E01DC">
      <w:pPr>
        <w:pStyle w:val="NoSpacing"/>
        <w:jc w:val="right"/>
        <w:rPr>
          <w:rFonts w:ascii="Times New Roman" w:hAnsi="Times New Roman"/>
          <w:sz w:val="28"/>
          <w:szCs w:val="28"/>
        </w:rPr>
      </w:pPr>
      <w:r>
        <w:rPr>
          <w:rFonts w:ascii="Times New Roman" w:hAnsi="Times New Roman"/>
          <w:sz w:val="28"/>
          <w:szCs w:val="28"/>
        </w:rPr>
        <w:t>Таблица 1.</w:t>
      </w:r>
    </w:p>
    <w:tbl>
      <w:tblPr>
        <w:tblW w:w="10080" w:type="dxa"/>
        <w:tblInd w:w="108" w:type="dxa"/>
        <w:tblLayout w:type="fixed"/>
        <w:tblLook w:val="00A0"/>
      </w:tblPr>
      <w:tblGrid>
        <w:gridCol w:w="540"/>
        <w:gridCol w:w="4280"/>
        <w:gridCol w:w="1120"/>
        <w:gridCol w:w="1080"/>
        <w:gridCol w:w="900"/>
        <w:gridCol w:w="900"/>
        <w:gridCol w:w="1260"/>
      </w:tblGrid>
      <w:tr w:rsidR="00EC2854" w:rsidRPr="003B09E4" w:rsidTr="00414A10">
        <w:trPr>
          <w:trHeight w:val="615"/>
        </w:trPr>
        <w:tc>
          <w:tcPr>
            <w:tcW w:w="540" w:type="dxa"/>
            <w:noWrap/>
            <w:vAlign w:val="bottom"/>
          </w:tcPr>
          <w:p w:rsidR="00EC2854" w:rsidRPr="003B09E4" w:rsidRDefault="00EC2854" w:rsidP="003B09E4">
            <w:pPr>
              <w:spacing w:after="0" w:line="240" w:lineRule="auto"/>
              <w:rPr>
                <w:rFonts w:ascii="Times New Roman" w:hAnsi="Times New Roman"/>
                <w:sz w:val="28"/>
                <w:szCs w:val="28"/>
              </w:rPr>
            </w:pPr>
          </w:p>
        </w:tc>
        <w:tc>
          <w:tcPr>
            <w:tcW w:w="9540" w:type="dxa"/>
            <w:gridSpan w:val="6"/>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Экономические показатели по сельскому хозяйству  Ардатовского муниципального  района с  2013 года по 2017 год</w:t>
            </w:r>
          </w:p>
        </w:tc>
      </w:tr>
      <w:tr w:rsidR="00EC2854" w:rsidRPr="003B09E4" w:rsidTr="00414A10">
        <w:trPr>
          <w:trHeight w:val="300"/>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EC2854" w:rsidRPr="003B09E4" w:rsidRDefault="00EC2854" w:rsidP="003B09E4">
            <w:pPr>
              <w:spacing w:after="0" w:line="240" w:lineRule="auto"/>
              <w:jc w:val="center"/>
              <w:rPr>
                <w:rFonts w:ascii="Times New Roman" w:hAnsi="Times New Roman"/>
                <w:color w:val="000000"/>
                <w:sz w:val="28"/>
                <w:szCs w:val="28"/>
              </w:rPr>
            </w:pPr>
            <w:r w:rsidRPr="003B09E4">
              <w:rPr>
                <w:rFonts w:ascii="Times New Roman" w:hAnsi="Times New Roman"/>
                <w:color w:val="000000"/>
                <w:sz w:val="28"/>
                <w:szCs w:val="28"/>
              </w:rPr>
              <w:t>№ п/п</w:t>
            </w:r>
          </w:p>
        </w:tc>
        <w:tc>
          <w:tcPr>
            <w:tcW w:w="4280" w:type="dxa"/>
            <w:vMerge w:val="restart"/>
            <w:tcBorders>
              <w:top w:val="single" w:sz="4" w:space="0" w:color="auto"/>
              <w:left w:val="single" w:sz="4" w:space="0" w:color="auto"/>
              <w:bottom w:val="single" w:sz="4" w:space="0" w:color="auto"/>
              <w:right w:val="single" w:sz="4" w:space="0" w:color="auto"/>
            </w:tcBorders>
            <w:noWrap/>
            <w:vAlign w:val="center"/>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Показатели</w:t>
            </w:r>
          </w:p>
        </w:tc>
        <w:tc>
          <w:tcPr>
            <w:tcW w:w="5260" w:type="dxa"/>
            <w:gridSpan w:val="5"/>
            <w:tcBorders>
              <w:top w:val="single" w:sz="4" w:space="0" w:color="auto"/>
              <w:left w:val="nil"/>
              <w:bottom w:val="single" w:sz="4" w:space="0" w:color="auto"/>
              <w:right w:val="single" w:sz="4" w:space="0" w:color="000000"/>
            </w:tcBorders>
            <w:vAlign w:val="center"/>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Годы</w:t>
            </w:r>
          </w:p>
        </w:tc>
      </w:tr>
      <w:tr w:rsidR="00EC2854" w:rsidRPr="003B09E4" w:rsidTr="00414A10">
        <w:trPr>
          <w:trHeight w:val="840"/>
        </w:trPr>
        <w:tc>
          <w:tcPr>
            <w:tcW w:w="540" w:type="dxa"/>
            <w:vMerge/>
            <w:tcBorders>
              <w:top w:val="single" w:sz="4" w:space="0" w:color="auto"/>
              <w:left w:val="single" w:sz="4" w:space="0" w:color="auto"/>
              <w:bottom w:val="single" w:sz="4" w:space="0" w:color="auto"/>
              <w:right w:val="single" w:sz="4" w:space="0" w:color="auto"/>
            </w:tcBorders>
            <w:vAlign w:val="center"/>
          </w:tcPr>
          <w:p w:rsidR="00EC2854" w:rsidRPr="003B09E4" w:rsidRDefault="00EC2854" w:rsidP="003B09E4">
            <w:pPr>
              <w:spacing w:after="0" w:line="240" w:lineRule="auto"/>
              <w:rPr>
                <w:rFonts w:ascii="Times New Roman" w:hAnsi="Times New Roman"/>
                <w:color w:val="000000"/>
                <w:sz w:val="28"/>
                <w:szCs w:val="28"/>
              </w:rPr>
            </w:pPr>
          </w:p>
        </w:tc>
        <w:tc>
          <w:tcPr>
            <w:tcW w:w="4280" w:type="dxa"/>
            <w:vMerge/>
            <w:tcBorders>
              <w:top w:val="single" w:sz="4" w:space="0" w:color="auto"/>
              <w:left w:val="single" w:sz="4" w:space="0" w:color="auto"/>
              <w:bottom w:val="single" w:sz="4" w:space="0" w:color="auto"/>
              <w:right w:val="single" w:sz="4" w:space="0" w:color="auto"/>
            </w:tcBorders>
            <w:vAlign w:val="center"/>
          </w:tcPr>
          <w:p w:rsidR="00EC2854" w:rsidRPr="003B09E4" w:rsidRDefault="00EC2854" w:rsidP="003B09E4">
            <w:pPr>
              <w:spacing w:after="0" w:line="240" w:lineRule="auto"/>
              <w:rPr>
                <w:rFonts w:ascii="Times New Roman" w:hAnsi="Times New Roman"/>
                <w:sz w:val="28"/>
                <w:szCs w:val="28"/>
              </w:rPr>
            </w:pPr>
          </w:p>
        </w:tc>
        <w:tc>
          <w:tcPr>
            <w:tcW w:w="112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2013</w:t>
            </w:r>
          </w:p>
        </w:tc>
        <w:tc>
          <w:tcPr>
            <w:tcW w:w="10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2014</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2015</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2016</w:t>
            </w:r>
          </w:p>
        </w:tc>
        <w:tc>
          <w:tcPr>
            <w:tcW w:w="1260" w:type="dxa"/>
            <w:tcBorders>
              <w:top w:val="nil"/>
              <w:left w:val="nil"/>
              <w:bottom w:val="single" w:sz="4" w:space="0" w:color="auto"/>
              <w:right w:val="single" w:sz="4" w:space="0" w:color="auto"/>
            </w:tcBorders>
            <w:vAlign w:val="bottom"/>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2017</w:t>
            </w:r>
          </w:p>
        </w:tc>
      </w:tr>
      <w:tr w:rsidR="00EC2854" w:rsidRPr="003B09E4" w:rsidTr="00414A10">
        <w:trPr>
          <w:trHeight w:val="345"/>
        </w:trPr>
        <w:tc>
          <w:tcPr>
            <w:tcW w:w="540" w:type="dxa"/>
            <w:tcBorders>
              <w:top w:val="nil"/>
              <w:left w:val="single" w:sz="4" w:space="0" w:color="auto"/>
              <w:bottom w:val="single" w:sz="4" w:space="0" w:color="auto"/>
              <w:right w:val="single" w:sz="4" w:space="0" w:color="auto"/>
            </w:tcBorders>
            <w:vAlign w:val="center"/>
          </w:tcPr>
          <w:p w:rsidR="00EC2854" w:rsidRPr="003B09E4" w:rsidRDefault="00EC2854" w:rsidP="003B09E4">
            <w:pPr>
              <w:spacing w:after="0" w:line="240" w:lineRule="auto"/>
              <w:jc w:val="center"/>
              <w:rPr>
                <w:rFonts w:ascii="Times New Roman" w:hAnsi="Times New Roman"/>
                <w:color w:val="000000"/>
                <w:sz w:val="28"/>
                <w:szCs w:val="28"/>
              </w:rPr>
            </w:pPr>
            <w:r w:rsidRPr="003B09E4">
              <w:rPr>
                <w:rFonts w:ascii="Times New Roman" w:hAnsi="Times New Roman"/>
                <w:color w:val="000000"/>
                <w:sz w:val="28"/>
                <w:szCs w:val="28"/>
              </w:rPr>
              <w:t>1</w:t>
            </w:r>
          </w:p>
        </w:tc>
        <w:tc>
          <w:tcPr>
            <w:tcW w:w="4280" w:type="dxa"/>
            <w:tcBorders>
              <w:top w:val="nil"/>
              <w:left w:val="nil"/>
              <w:bottom w:val="single" w:sz="4" w:space="0" w:color="auto"/>
              <w:right w:val="single" w:sz="4" w:space="0" w:color="auto"/>
            </w:tcBorders>
            <w:vAlign w:val="bottom"/>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Урожайность зерновых культур, ц.с га</w:t>
            </w:r>
          </w:p>
        </w:tc>
        <w:tc>
          <w:tcPr>
            <w:tcW w:w="112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18,5</w:t>
            </w:r>
          </w:p>
        </w:tc>
        <w:tc>
          <w:tcPr>
            <w:tcW w:w="10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19</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23,7</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24,8</w:t>
            </w:r>
          </w:p>
        </w:tc>
        <w:tc>
          <w:tcPr>
            <w:tcW w:w="126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29,7</w:t>
            </w:r>
          </w:p>
        </w:tc>
      </w:tr>
      <w:tr w:rsidR="00EC2854" w:rsidRPr="003B09E4" w:rsidTr="00414A10">
        <w:trPr>
          <w:trHeight w:val="577"/>
        </w:trPr>
        <w:tc>
          <w:tcPr>
            <w:tcW w:w="540" w:type="dxa"/>
            <w:tcBorders>
              <w:top w:val="nil"/>
              <w:left w:val="single" w:sz="4" w:space="0" w:color="auto"/>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color w:val="000000"/>
                <w:sz w:val="28"/>
                <w:szCs w:val="28"/>
              </w:rPr>
            </w:pPr>
            <w:r w:rsidRPr="003B09E4">
              <w:rPr>
                <w:rFonts w:ascii="Times New Roman" w:hAnsi="Times New Roman"/>
                <w:color w:val="000000"/>
                <w:sz w:val="28"/>
                <w:szCs w:val="28"/>
              </w:rPr>
              <w:t>2</w:t>
            </w:r>
          </w:p>
        </w:tc>
        <w:tc>
          <w:tcPr>
            <w:tcW w:w="4280" w:type="dxa"/>
            <w:tcBorders>
              <w:top w:val="nil"/>
              <w:left w:val="nil"/>
              <w:bottom w:val="single" w:sz="4" w:space="0" w:color="auto"/>
              <w:right w:val="single" w:sz="4" w:space="0" w:color="auto"/>
            </w:tcBorders>
            <w:vAlign w:val="bottom"/>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Поголовье крупного рогатого скота , гол</w:t>
            </w:r>
          </w:p>
        </w:tc>
        <w:tc>
          <w:tcPr>
            <w:tcW w:w="112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8907</w:t>
            </w:r>
          </w:p>
        </w:tc>
        <w:tc>
          <w:tcPr>
            <w:tcW w:w="10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9561</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9059</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7417</w:t>
            </w:r>
          </w:p>
        </w:tc>
        <w:tc>
          <w:tcPr>
            <w:tcW w:w="126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6975</w:t>
            </w:r>
          </w:p>
        </w:tc>
      </w:tr>
      <w:tr w:rsidR="00EC2854" w:rsidRPr="003B09E4" w:rsidTr="00414A10">
        <w:trPr>
          <w:trHeight w:val="480"/>
        </w:trPr>
        <w:tc>
          <w:tcPr>
            <w:tcW w:w="540" w:type="dxa"/>
            <w:tcBorders>
              <w:top w:val="nil"/>
              <w:left w:val="single" w:sz="4" w:space="0" w:color="auto"/>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color w:val="000000"/>
                <w:sz w:val="28"/>
                <w:szCs w:val="28"/>
              </w:rPr>
            </w:pPr>
            <w:r w:rsidRPr="003B09E4">
              <w:rPr>
                <w:rFonts w:ascii="Times New Roman" w:hAnsi="Times New Roman"/>
                <w:color w:val="000000"/>
                <w:sz w:val="28"/>
                <w:szCs w:val="28"/>
              </w:rPr>
              <w:t>3</w:t>
            </w:r>
          </w:p>
        </w:tc>
        <w:tc>
          <w:tcPr>
            <w:tcW w:w="42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в.т.ч коровы</w:t>
            </w:r>
          </w:p>
        </w:tc>
        <w:tc>
          <w:tcPr>
            <w:tcW w:w="112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3210</w:t>
            </w:r>
          </w:p>
        </w:tc>
        <w:tc>
          <w:tcPr>
            <w:tcW w:w="10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3655</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3511</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2895</w:t>
            </w:r>
          </w:p>
        </w:tc>
        <w:tc>
          <w:tcPr>
            <w:tcW w:w="126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2797</w:t>
            </w:r>
          </w:p>
        </w:tc>
      </w:tr>
      <w:tr w:rsidR="00EC2854" w:rsidRPr="003B09E4" w:rsidTr="00414A10">
        <w:trPr>
          <w:trHeight w:val="630"/>
        </w:trPr>
        <w:tc>
          <w:tcPr>
            <w:tcW w:w="540" w:type="dxa"/>
            <w:tcBorders>
              <w:top w:val="nil"/>
              <w:left w:val="single" w:sz="4" w:space="0" w:color="auto"/>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color w:val="000000"/>
                <w:sz w:val="28"/>
                <w:szCs w:val="28"/>
              </w:rPr>
            </w:pPr>
            <w:r w:rsidRPr="003B09E4">
              <w:rPr>
                <w:rFonts w:ascii="Times New Roman" w:hAnsi="Times New Roman"/>
                <w:color w:val="000000"/>
                <w:sz w:val="28"/>
                <w:szCs w:val="28"/>
              </w:rPr>
              <w:t>4</w:t>
            </w:r>
          </w:p>
        </w:tc>
        <w:tc>
          <w:tcPr>
            <w:tcW w:w="4280" w:type="dxa"/>
            <w:tcBorders>
              <w:top w:val="nil"/>
              <w:left w:val="nil"/>
              <w:bottom w:val="single" w:sz="4" w:space="0" w:color="auto"/>
              <w:right w:val="single" w:sz="4" w:space="0" w:color="auto"/>
            </w:tcBorders>
            <w:vAlign w:val="bottom"/>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Производство мяса, тонн</w:t>
            </w:r>
          </w:p>
        </w:tc>
        <w:tc>
          <w:tcPr>
            <w:tcW w:w="112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3222,7</w:t>
            </w:r>
          </w:p>
        </w:tc>
        <w:tc>
          <w:tcPr>
            <w:tcW w:w="10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3495,4</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3685</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4181</w:t>
            </w:r>
          </w:p>
        </w:tc>
        <w:tc>
          <w:tcPr>
            <w:tcW w:w="126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4313</w:t>
            </w:r>
          </w:p>
        </w:tc>
      </w:tr>
      <w:tr w:rsidR="00EC2854" w:rsidRPr="003B09E4" w:rsidTr="00414A10">
        <w:trPr>
          <w:trHeight w:val="600"/>
        </w:trPr>
        <w:tc>
          <w:tcPr>
            <w:tcW w:w="540" w:type="dxa"/>
            <w:tcBorders>
              <w:top w:val="nil"/>
              <w:left w:val="single" w:sz="4" w:space="0" w:color="auto"/>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color w:val="000000"/>
                <w:sz w:val="28"/>
                <w:szCs w:val="28"/>
              </w:rPr>
            </w:pPr>
            <w:r w:rsidRPr="003B09E4">
              <w:rPr>
                <w:rFonts w:ascii="Times New Roman" w:hAnsi="Times New Roman"/>
                <w:color w:val="000000"/>
                <w:sz w:val="28"/>
                <w:szCs w:val="28"/>
              </w:rPr>
              <w:t>5</w:t>
            </w:r>
          </w:p>
        </w:tc>
        <w:tc>
          <w:tcPr>
            <w:tcW w:w="4280" w:type="dxa"/>
            <w:tcBorders>
              <w:top w:val="nil"/>
              <w:left w:val="nil"/>
              <w:bottom w:val="single" w:sz="4" w:space="0" w:color="auto"/>
              <w:right w:val="single" w:sz="4" w:space="0" w:color="auto"/>
            </w:tcBorders>
            <w:vAlign w:val="bottom"/>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Призводство молока, тонн</w:t>
            </w:r>
          </w:p>
        </w:tc>
        <w:tc>
          <w:tcPr>
            <w:tcW w:w="112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9102,7</w:t>
            </w:r>
          </w:p>
        </w:tc>
        <w:tc>
          <w:tcPr>
            <w:tcW w:w="10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9119</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9264</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9862</w:t>
            </w:r>
          </w:p>
        </w:tc>
        <w:tc>
          <w:tcPr>
            <w:tcW w:w="126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10739</w:t>
            </w:r>
          </w:p>
        </w:tc>
      </w:tr>
      <w:tr w:rsidR="00EC2854" w:rsidRPr="003B09E4" w:rsidTr="00414A10">
        <w:trPr>
          <w:trHeight w:val="435"/>
        </w:trPr>
        <w:tc>
          <w:tcPr>
            <w:tcW w:w="540" w:type="dxa"/>
            <w:tcBorders>
              <w:top w:val="nil"/>
              <w:left w:val="single" w:sz="4" w:space="0" w:color="auto"/>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color w:val="000000"/>
                <w:sz w:val="28"/>
                <w:szCs w:val="28"/>
              </w:rPr>
            </w:pPr>
            <w:r w:rsidRPr="003B09E4">
              <w:rPr>
                <w:rFonts w:ascii="Times New Roman" w:hAnsi="Times New Roman"/>
                <w:color w:val="000000"/>
                <w:sz w:val="28"/>
                <w:szCs w:val="28"/>
              </w:rPr>
              <w:t>6</w:t>
            </w:r>
          </w:p>
        </w:tc>
        <w:tc>
          <w:tcPr>
            <w:tcW w:w="42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Надой на 1 корову, кг</w:t>
            </w:r>
          </w:p>
        </w:tc>
        <w:tc>
          <w:tcPr>
            <w:tcW w:w="112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3801</w:t>
            </w:r>
          </w:p>
        </w:tc>
        <w:tc>
          <w:tcPr>
            <w:tcW w:w="10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3810</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3837</w:t>
            </w:r>
          </w:p>
        </w:tc>
        <w:tc>
          <w:tcPr>
            <w:tcW w:w="9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4224</w:t>
            </w:r>
          </w:p>
        </w:tc>
        <w:tc>
          <w:tcPr>
            <w:tcW w:w="126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right"/>
              <w:rPr>
                <w:rFonts w:ascii="Times New Roman" w:hAnsi="Times New Roman"/>
                <w:sz w:val="28"/>
                <w:szCs w:val="28"/>
              </w:rPr>
            </w:pPr>
            <w:r w:rsidRPr="003B09E4">
              <w:rPr>
                <w:rFonts w:ascii="Times New Roman" w:hAnsi="Times New Roman"/>
                <w:sz w:val="28"/>
                <w:szCs w:val="28"/>
              </w:rPr>
              <w:t>4716</w:t>
            </w:r>
          </w:p>
        </w:tc>
      </w:tr>
    </w:tbl>
    <w:p w:rsidR="00EC2854" w:rsidRPr="003B09E4" w:rsidRDefault="00EC2854" w:rsidP="003B09E4">
      <w:pPr>
        <w:pStyle w:val="NoSpacing"/>
        <w:rPr>
          <w:rFonts w:ascii="Times New Roman" w:hAnsi="Times New Roman"/>
          <w:sz w:val="28"/>
          <w:szCs w:val="28"/>
        </w:rPr>
      </w:pPr>
    </w:p>
    <w:p w:rsidR="00EC2854" w:rsidRPr="003B09E4" w:rsidRDefault="00EC2854" w:rsidP="003E01DC">
      <w:pPr>
        <w:spacing w:before="100" w:beforeAutospacing="1" w:after="0" w:line="240" w:lineRule="auto"/>
        <w:contextualSpacing/>
        <w:jc w:val="right"/>
        <w:rPr>
          <w:rFonts w:ascii="Times New Roman" w:hAnsi="Times New Roman"/>
          <w:sz w:val="28"/>
          <w:szCs w:val="28"/>
        </w:rPr>
      </w:pPr>
      <w:r>
        <w:rPr>
          <w:rFonts w:ascii="Times New Roman" w:hAnsi="Times New Roman"/>
          <w:sz w:val="28"/>
          <w:szCs w:val="28"/>
        </w:rPr>
        <w:t>Таблица 2.</w:t>
      </w:r>
    </w:p>
    <w:p w:rsidR="00EC2854" w:rsidRDefault="00EC2854" w:rsidP="003B09E4">
      <w:pPr>
        <w:spacing w:before="100" w:beforeAutospacing="1" w:after="0" w:line="240" w:lineRule="auto"/>
        <w:contextualSpacing/>
        <w:jc w:val="both"/>
        <w:rPr>
          <w:rFonts w:ascii="Times New Roman" w:hAnsi="Times New Roman"/>
          <w:sz w:val="28"/>
          <w:szCs w:val="28"/>
        </w:rPr>
      </w:pPr>
      <w:r w:rsidRPr="003B09E4">
        <w:rPr>
          <w:rFonts w:ascii="Times New Roman" w:hAnsi="Times New Roman"/>
          <w:sz w:val="28"/>
          <w:szCs w:val="28"/>
        </w:rPr>
        <w:t>Демографическая ситуация в районе складывается следующим образом:</w:t>
      </w:r>
    </w:p>
    <w:p w:rsidR="00EC2854" w:rsidRPr="003B09E4" w:rsidRDefault="00EC2854" w:rsidP="003B09E4">
      <w:pPr>
        <w:spacing w:before="100" w:beforeAutospacing="1" w:after="0" w:line="240" w:lineRule="auto"/>
        <w:contextualSpacing/>
        <w:jc w:val="both"/>
        <w:rPr>
          <w:rFonts w:ascii="Times New Roman" w:hAnsi="Times New Roman"/>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1"/>
        <w:gridCol w:w="2734"/>
        <w:gridCol w:w="1770"/>
        <w:gridCol w:w="1770"/>
        <w:gridCol w:w="1771"/>
      </w:tblGrid>
      <w:tr w:rsidR="00EC2854" w:rsidRPr="003B09E4" w:rsidTr="00B3279F">
        <w:tc>
          <w:tcPr>
            <w:tcW w:w="861"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№п/п</w:t>
            </w:r>
          </w:p>
        </w:tc>
        <w:tc>
          <w:tcPr>
            <w:tcW w:w="2734"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Годы</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Прибыл</w:t>
            </w:r>
            <w:r>
              <w:rPr>
                <w:rFonts w:ascii="Times New Roman" w:hAnsi="Times New Roman"/>
                <w:sz w:val="28"/>
                <w:szCs w:val="28"/>
              </w:rPr>
              <w:t>о</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Выбыл</w:t>
            </w:r>
            <w:r>
              <w:rPr>
                <w:rFonts w:ascii="Times New Roman" w:hAnsi="Times New Roman"/>
                <w:sz w:val="28"/>
                <w:szCs w:val="28"/>
              </w:rPr>
              <w:t>о</w:t>
            </w:r>
          </w:p>
        </w:tc>
        <w:tc>
          <w:tcPr>
            <w:tcW w:w="1771"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Результат</w:t>
            </w:r>
          </w:p>
        </w:tc>
      </w:tr>
      <w:tr w:rsidR="00EC2854" w:rsidRPr="003B09E4" w:rsidTr="00B3279F">
        <w:tc>
          <w:tcPr>
            <w:tcW w:w="861" w:type="dxa"/>
          </w:tcPr>
          <w:p w:rsidR="00EC2854" w:rsidRPr="003B09E4" w:rsidRDefault="00EC2854" w:rsidP="003B09E4">
            <w:pPr>
              <w:pStyle w:val="ListParagraph"/>
              <w:spacing w:after="0" w:line="240" w:lineRule="auto"/>
              <w:ind w:left="0"/>
              <w:rPr>
                <w:rFonts w:ascii="Times New Roman" w:hAnsi="Times New Roman"/>
                <w:sz w:val="28"/>
                <w:szCs w:val="28"/>
                <w:lang w:eastAsia="en-US"/>
              </w:rPr>
            </w:pPr>
            <w:r w:rsidRPr="003B09E4">
              <w:rPr>
                <w:rFonts w:ascii="Times New Roman" w:hAnsi="Times New Roman"/>
                <w:sz w:val="28"/>
                <w:szCs w:val="28"/>
              </w:rPr>
              <w:t>1</w:t>
            </w:r>
          </w:p>
        </w:tc>
        <w:tc>
          <w:tcPr>
            <w:tcW w:w="2734"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2013</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426</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863</w:t>
            </w:r>
          </w:p>
        </w:tc>
        <w:tc>
          <w:tcPr>
            <w:tcW w:w="1771"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-437</w:t>
            </w:r>
          </w:p>
        </w:tc>
      </w:tr>
      <w:tr w:rsidR="00EC2854" w:rsidRPr="003B09E4" w:rsidTr="00B3279F">
        <w:tc>
          <w:tcPr>
            <w:tcW w:w="861" w:type="dxa"/>
          </w:tcPr>
          <w:p w:rsidR="00EC2854" w:rsidRPr="003B09E4" w:rsidRDefault="00EC2854" w:rsidP="003B09E4">
            <w:pPr>
              <w:pStyle w:val="ListParagraph"/>
              <w:spacing w:after="0" w:line="240" w:lineRule="auto"/>
              <w:ind w:left="0"/>
              <w:rPr>
                <w:rFonts w:ascii="Times New Roman" w:hAnsi="Times New Roman"/>
                <w:sz w:val="28"/>
                <w:szCs w:val="28"/>
                <w:lang w:eastAsia="en-US"/>
              </w:rPr>
            </w:pPr>
            <w:r w:rsidRPr="003B09E4">
              <w:rPr>
                <w:rFonts w:ascii="Times New Roman" w:hAnsi="Times New Roman"/>
                <w:sz w:val="28"/>
                <w:szCs w:val="28"/>
              </w:rPr>
              <w:t>2</w:t>
            </w:r>
          </w:p>
        </w:tc>
        <w:tc>
          <w:tcPr>
            <w:tcW w:w="2734"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2014</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651</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917</w:t>
            </w:r>
          </w:p>
        </w:tc>
        <w:tc>
          <w:tcPr>
            <w:tcW w:w="1771"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-266</w:t>
            </w:r>
          </w:p>
        </w:tc>
      </w:tr>
      <w:tr w:rsidR="00EC2854" w:rsidRPr="003B09E4" w:rsidTr="00B3279F">
        <w:tc>
          <w:tcPr>
            <w:tcW w:w="861" w:type="dxa"/>
          </w:tcPr>
          <w:p w:rsidR="00EC2854" w:rsidRPr="003B09E4" w:rsidRDefault="00EC2854" w:rsidP="003B09E4">
            <w:pPr>
              <w:pStyle w:val="ListParagraph"/>
              <w:spacing w:after="0" w:line="240" w:lineRule="auto"/>
              <w:ind w:left="0"/>
              <w:rPr>
                <w:rFonts w:ascii="Times New Roman" w:hAnsi="Times New Roman"/>
                <w:sz w:val="28"/>
                <w:szCs w:val="28"/>
                <w:lang w:eastAsia="en-US"/>
              </w:rPr>
            </w:pPr>
            <w:r w:rsidRPr="003B09E4">
              <w:rPr>
                <w:rFonts w:ascii="Times New Roman" w:hAnsi="Times New Roman"/>
                <w:sz w:val="28"/>
                <w:szCs w:val="28"/>
              </w:rPr>
              <w:t>3</w:t>
            </w:r>
          </w:p>
        </w:tc>
        <w:tc>
          <w:tcPr>
            <w:tcW w:w="2734"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2015</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699</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898</w:t>
            </w:r>
          </w:p>
        </w:tc>
        <w:tc>
          <w:tcPr>
            <w:tcW w:w="1771"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-199</w:t>
            </w:r>
          </w:p>
        </w:tc>
      </w:tr>
      <w:tr w:rsidR="00EC2854" w:rsidRPr="003B09E4" w:rsidTr="00B3279F">
        <w:tc>
          <w:tcPr>
            <w:tcW w:w="861" w:type="dxa"/>
          </w:tcPr>
          <w:p w:rsidR="00EC2854" w:rsidRPr="003B09E4" w:rsidRDefault="00EC2854" w:rsidP="003B09E4">
            <w:pPr>
              <w:pStyle w:val="ListParagraph"/>
              <w:spacing w:after="0" w:line="240" w:lineRule="auto"/>
              <w:ind w:left="0"/>
              <w:rPr>
                <w:rFonts w:ascii="Times New Roman" w:hAnsi="Times New Roman"/>
                <w:sz w:val="28"/>
                <w:szCs w:val="28"/>
                <w:lang w:eastAsia="en-US"/>
              </w:rPr>
            </w:pPr>
            <w:r w:rsidRPr="003B09E4">
              <w:rPr>
                <w:rFonts w:ascii="Times New Roman" w:hAnsi="Times New Roman"/>
                <w:sz w:val="28"/>
                <w:szCs w:val="28"/>
              </w:rPr>
              <w:t>4</w:t>
            </w:r>
          </w:p>
        </w:tc>
        <w:tc>
          <w:tcPr>
            <w:tcW w:w="2734"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2016</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504</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704</w:t>
            </w:r>
          </w:p>
        </w:tc>
        <w:tc>
          <w:tcPr>
            <w:tcW w:w="1771"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-200</w:t>
            </w:r>
          </w:p>
        </w:tc>
      </w:tr>
      <w:tr w:rsidR="00EC2854" w:rsidRPr="003B09E4" w:rsidTr="00B3279F">
        <w:tc>
          <w:tcPr>
            <w:tcW w:w="861" w:type="dxa"/>
          </w:tcPr>
          <w:p w:rsidR="00EC2854" w:rsidRPr="003B09E4" w:rsidRDefault="00EC2854" w:rsidP="003B09E4">
            <w:pPr>
              <w:pStyle w:val="ListParagraph"/>
              <w:spacing w:after="0" w:line="240" w:lineRule="auto"/>
              <w:ind w:left="0"/>
              <w:rPr>
                <w:rFonts w:ascii="Times New Roman" w:hAnsi="Times New Roman"/>
                <w:sz w:val="28"/>
                <w:szCs w:val="28"/>
                <w:lang w:eastAsia="en-US"/>
              </w:rPr>
            </w:pPr>
            <w:r w:rsidRPr="003B09E4">
              <w:rPr>
                <w:rFonts w:ascii="Times New Roman" w:hAnsi="Times New Roman"/>
                <w:sz w:val="28"/>
                <w:szCs w:val="28"/>
              </w:rPr>
              <w:t>5</w:t>
            </w:r>
          </w:p>
        </w:tc>
        <w:tc>
          <w:tcPr>
            <w:tcW w:w="2734"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2017</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552</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735</w:t>
            </w:r>
          </w:p>
        </w:tc>
        <w:tc>
          <w:tcPr>
            <w:tcW w:w="1771"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-183</w:t>
            </w:r>
          </w:p>
        </w:tc>
      </w:tr>
      <w:tr w:rsidR="00EC2854" w:rsidRPr="003B09E4" w:rsidTr="00B3279F">
        <w:tc>
          <w:tcPr>
            <w:tcW w:w="861" w:type="dxa"/>
          </w:tcPr>
          <w:p w:rsidR="00EC2854" w:rsidRPr="003B09E4" w:rsidRDefault="00EC2854" w:rsidP="003B09E4">
            <w:pPr>
              <w:pStyle w:val="ListParagraph"/>
              <w:spacing w:after="0" w:line="240" w:lineRule="auto"/>
              <w:ind w:left="0"/>
              <w:rPr>
                <w:rFonts w:ascii="Times New Roman" w:hAnsi="Times New Roman"/>
                <w:sz w:val="28"/>
                <w:szCs w:val="28"/>
                <w:lang w:eastAsia="en-US"/>
              </w:rPr>
            </w:pPr>
          </w:p>
        </w:tc>
        <w:tc>
          <w:tcPr>
            <w:tcW w:w="2734"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Итого за период</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2832</w:t>
            </w:r>
          </w:p>
        </w:tc>
        <w:tc>
          <w:tcPr>
            <w:tcW w:w="1770"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4117</w:t>
            </w:r>
          </w:p>
        </w:tc>
        <w:tc>
          <w:tcPr>
            <w:tcW w:w="1771" w:type="dxa"/>
          </w:tcPr>
          <w:p w:rsidR="00EC2854" w:rsidRPr="003B09E4" w:rsidRDefault="00EC2854" w:rsidP="003B09E4">
            <w:pPr>
              <w:spacing w:after="0" w:line="240" w:lineRule="auto"/>
              <w:contextualSpacing/>
              <w:rPr>
                <w:rFonts w:ascii="Times New Roman" w:hAnsi="Times New Roman"/>
                <w:sz w:val="28"/>
                <w:szCs w:val="28"/>
              </w:rPr>
            </w:pPr>
            <w:r w:rsidRPr="003B09E4">
              <w:rPr>
                <w:rFonts w:ascii="Times New Roman" w:hAnsi="Times New Roman"/>
                <w:sz w:val="28"/>
                <w:szCs w:val="28"/>
              </w:rPr>
              <w:t>-1285</w:t>
            </w:r>
          </w:p>
        </w:tc>
      </w:tr>
    </w:tbl>
    <w:p w:rsidR="00EC2854" w:rsidRPr="003B09E4" w:rsidRDefault="00EC2854" w:rsidP="003B09E4">
      <w:pPr>
        <w:pStyle w:val="Standard"/>
        <w:jc w:val="both"/>
        <w:rPr>
          <w:rFonts w:cs="Times New Roman"/>
          <w:sz w:val="28"/>
          <w:szCs w:val="28"/>
          <w:lang w:val="ru-RU"/>
        </w:rPr>
      </w:pPr>
    </w:p>
    <w:tbl>
      <w:tblPr>
        <w:tblW w:w="8540" w:type="dxa"/>
        <w:tblInd w:w="108" w:type="dxa"/>
        <w:tblLook w:val="00A0"/>
      </w:tblPr>
      <w:tblGrid>
        <w:gridCol w:w="820"/>
        <w:gridCol w:w="2400"/>
        <w:gridCol w:w="3140"/>
        <w:gridCol w:w="2180"/>
      </w:tblGrid>
      <w:tr w:rsidR="00EC2854" w:rsidRPr="003B09E4" w:rsidTr="00B3279F">
        <w:trPr>
          <w:trHeight w:val="853"/>
        </w:trPr>
        <w:tc>
          <w:tcPr>
            <w:tcW w:w="820" w:type="dxa"/>
            <w:noWrap/>
            <w:vAlign w:val="bottom"/>
          </w:tcPr>
          <w:p w:rsidR="00EC2854" w:rsidRPr="003B09E4" w:rsidRDefault="00EC2854" w:rsidP="003B09E4">
            <w:pPr>
              <w:spacing w:after="0" w:line="240" w:lineRule="auto"/>
              <w:rPr>
                <w:rFonts w:ascii="Times New Roman" w:hAnsi="Times New Roman"/>
                <w:sz w:val="28"/>
                <w:szCs w:val="28"/>
              </w:rPr>
            </w:pPr>
          </w:p>
        </w:tc>
        <w:tc>
          <w:tcPr>
            <w:tcW w:w="7720" w:type="dxa"/>
            <w:gridSpan w:val="3"/>
            <w:vAlign w:val="bottom"/>
          </w:tcPr>
          <w:p w:rsidR="00EC2854" w:rsidRDefault="00EC2854" w:rsidP="003E01DC">
            <w:pPr>
              <w:spacing w:after="0" w:line="240" w:lineRule="auto"/>
              <w:jc w:val="right"/>
              <w:rPr>
                <w:rFonts w:ascii="Times New Roman" w:hAnsi="Times New Roman"/>
                <w:sz w:val="28"/>
                <w:szCs w:val="28"/>
              </w:rPr>
            </w:pPr>
            <w:r>
              <w:rPr>
                <w:rFonts w:ascii="Times New Roman" w:hAnsi="Times New Roman"/>
                <w:sz w:val="28"/>
                <w:szCs w:val="28"/>
              </w:rPr>
              <w:t>Таблица 3.</w:t>
            </w:r>
          </w:p>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 xml:space="preserve">Информация о количестве родившихся и умерших граждан  на территории Ардатовского  муниципального района РМ </w:t>
            </w:r>
          </w:p>
        </w:tc>
      </w:tr>
      <w:tr w:rsidR="00EC2854" w:rsidRPr="003B09E4" w:rsidTr="00B3279F">
        <w:trPr>
          <w:trHeight w:val="315"/>
        </w:trPr>
        <w:tc>
          <w:tcPr>
            <w:tcW w:w="820" w:type="dxa"/>
            <w:noWrap/>
            <w:vAlign w:val="bottom"/>
          </w:tcPr>
          <w:p w:rsidR="00EC2854" w:rsidRPr="003B09E4" w:rsidRDefault="00EC2854" w:rsidP="003B09E4">
            <w:pPr>
              <w:spacing w:after="0" w:line="240" w:lineRule="auto"/>
              <w:jc w:val="center"/>
              <w:rPr>
                <w:rFonts w:ascii="Times New Roman" w:hAnsi="Times New Roman"/>
                <w:sz w:val="28"/>
                <w:szCs w:val="28"/>
              </w:rPr>
            </w:pPr>
          </w:p>
        </w:tc>
        <w:tc>
          <w:tcPr>
            <w:tcW w:w="2400" w:type="dxa"/>
            <w:vAlign w:val="bottom"/>
          </w:tcPr>
          <w:p w:rsidR="00EC2854" w:rsidRPr="003B09E4" w:rsidRDefault="00EC2854" w:rsidP="003B09E4">
            <w:pPr>
              <w:spacing w:after="0" w:line="240" w:lineRule="auto"/>
              <w:rPr>
                <w:rFonts w:ascii="Times New Roman" w:hAnsi="Times New Roman"/>
                <w:sz w:val="28"/>
                <w:szCs w:val="28"/>
              </w:rPr>
            </w:pPr>
          </w:p>
        </w:tc>
        <w:tc>
          <w:tcPr>
            <w:tcW w:w="3140" w:type="dxa"/>
            <w:vAlign w:val="bottom"/>
          </w:tcPr>
          <w:p w:rsidR="00EC2854" w:rsidRPr="003B09E4" w:rsidRDefault="00EC2854" w:rsidP="003B09E4">
            <w:pPr>
              <w:spacing w:after="0" w:line="240" w:lineRule="auto"/>
              <w:jc w:val="center"/>
              <w:rPr>
                <w:rFonts w:ascii="Times New Roman" w:hAnsi="Times New Roman"/>
                <w:sz w:val="28"/>
                <w:szCs w:val="28"/>
              </w:rPr>
            </w:pPr>
          </w:p>
        </w:tc>
        <w:tc>
          <w:tcPr>
            <w:tcW w:w="2180" w:type="dxa"/>
            <w:noWrap/>
            <w:vAlign w:val="bottom"/>
          </w:tcPr>
          <w:p w:rsidR="00EC2854" w:rsidRPr="003B09E4" w:rsidRDefault="00EC2854" w:rsidP="003B09E4">
            <w:pPr>
              <w:spacing w:after="0" w:line="240" w:lineRule="auto"/>
              <w:jc w:val="center"/>
              <w:rPr>
                <w:rFonts w:ascii="Times New Roman" w:hAnsi="Times New Roman"/>
                <w:sz w:val="28"/>
                <w:szCs w:val="28"/>
              </w:rPr>
            </w:pPr>
          </w:p>
        </w:tc>
      </w:tr>
      <w:tr w:rsidR="00EC2854" w:rsidRPr="003B09E4" w:rsidTr="00B3279F">
        <w:trPr>
          <w:trHeight w:val="315"/>
        </w:trPr>
        <w:tc>
          <w:tcPr>
            <w:tcW w:w="820" w:type="dxa"/>
            <w:tcBorders>
              <w:top w:val="single" w:sz="4" w:space="0" w:color="auto"/>
              <w:left w:val="single" w:sz="4" w:space="0" w:color="auto"/>
              <w:bottom w:val="single" w:sz="4" w:space="0" w:color="auto"/>
              <w:right w:val="single" w:sz="4" w:space="0" w:color="auto"/>
            </w:tcBorders>
            <w:noWrap/>
            <w:vAlign w:val="bottom"/>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 п/п</w:t>
            </w:r>
          </w:p>
        </w:tc>
        <w:tc>
          <w:tcPr>
            <w:tcW w:w="2400" w:type="dxa"/>
            <w:tcBorders>
              <w:top w:val="single" w:sz="4" w:space="0" w:color="auto"/>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Год</w:t>
            </w:r>
          </w:p>
        </w:tc>
        <w:tc>
          <w:tcPr>
            <w:tcW w:w="3140" w:type="dxa"/>
            <w:tcBorders>
              <w:top w:val="single" w:sz="4" w:space="0" w:color="auto"/>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рождение, чел.</w:t>
            </w:r>
          </w:p>
        </w:tc>
        <w:tc>
          <w:tcPr>
            <w:tcW w:w="2180" w:type="dxa"/>
            <w:tcBorders>
              <w:top w:val="single" w:sz="4" w:space="0" w:color="auto"/>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смерть, чел.</w:t>
            </w:r>
          </w:p>
        </w:tc>
      </w:tr>
      <w:tr w:rsidR="00EC2854" w:rsidRPr="003B09E4" w:rsidTr="00B3279F">
        <w:trPr>
          <w:trHeight w:val="315"/>
        </w:trPr>
        <w:tc>
          <w:tcPr>
            <w:tcW w:w="820" w:type="dxa"/>
            <w:tcBorders>
              <w:top w:val="nil"/>
              <w:left w:val="single" w:sz="4" w:space="0" w:color="auto"/>
              <w:bottom w:val="single" w:sz="4" w:space="0" w:color="auto"/>
              <w:right w:val="single" w:sz="4" w:space="0" w:color="auto"/>
            </w:tcBorders>
            <w:noWrap/>
            <w:vAlign w:val="center"/>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1</w:t>
            </w:r>
          </w:p>
        </w:tc>
        <w:tc>
          <w:tcPr>
            <w:tcW w:w="24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2013</w:t>
            </w:r>
          </w:p>
        </w:tc>
        <w:tc>
          <w:tcPr>
            <w:tcW w:w="314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234</w:t>
            </w:r>
          </w:p>
        </w:tc>
        <w:tc>
          <w:tcPr>
            <w:tcW w:w="21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513</w:t>
            </w:r>
          </w:p>
        </w:tc>
      </w:tr>
      <w:tr w:rsidR="00EC2854" w:rsidRPr="003B09E4" w:rsidTr="00B3279F">
        <w:trPr>
          <w:trHeight w:val="315"/>
        </w:trPr>
        <w:tc>
          <w:tcPr>
            <w:tcW w:w="820" w:type="dxa"/>
            <w:tcBorders>
              <w:top w:val="nil"/>
              <w:left w:val="single" w:sz="4" w:space="0" w:color="auto"/>
              <w:bottom w:val="single" w:sz="4" w:space="0" w:color="auto"/>
              <w:right w:val="single" w:sz="4" w:space="0" w:color="auto"/>
            </w:tcBorders>
            <w:noWrap/>
            <w:vAlign w:val="center"/>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2</w:t>
            </w:r>
          </w:p>
        </w:tc>
        <w:tc>
          <w:tcPr>
            <w:tcW w:w="24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2014</w:t>
            </w:r>
          </w:p>
        </w:tc>
        <w:tc>
          <w:tcPr>
            <w:tcW w:w="314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253</w:t>
            </w:r>
          </w:p>
        </w:tc>
        <w:tc>
          <w:tcPr>
            <w:tcW w:w="21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512</w:t>
            </w:r>
          </w:p>
        </w:tc>
      </w:tr>
      <w:tr w:rsidR="00EC2854" w:rsidRPr="003B09E4" w:rsidTr="00B3279F">
        <w:trPr>
          <w:trHeight w:val="315"/>
        </w:trPr>
        <w:tc>
          <w:tcPr>
            <w:tcW w:w="820" w:type="dxa"/>
            <w:tcBorders>
              <w:top w:val="nil"/>
              <w:left w:val="single" w:sz="4" w:space="0" w:color="auto"/>
              <w:bottom w:val="single" w:sz="4" w:space="0" w:color="auto"/>
              <w:right w:val="single" w:sz="4" w:space="0" w:color="auto"/>
            </w:tcBorders>
            <w:noWrap/>
            <w:vAlign w:val="center"/>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3</w:t>
            </w:r>
          </w:p>
        </w:tc>
        <w:tc>
          <w:tcPr>
            <w:tcW w:w="24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2015</w:t>
            </w:r>
          </w:p>
        </w:tc>
        <w:tc>
          <w:tcPr>
            <w:tcW w:w="314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205</w:t>
            </w:r>
          </w:p>
        </w:tc>
        <w:tc>
          <w:tcPr>
            <w:tcW w:w="21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527</w:t>
            </w:r>
          </w:p>
        </w:tc>
      </w:tr>
      <w:tr w:rsidR="00EC2854" w:rsidRPr="003B09E4" w:rsidTr="00B3279F">
        <w:trPr>
          <w:trHeight w:val="315"/>
        </w:trPr>
        <w:tc>
          <w:tcPr>
            <w:tcW w:w="820" w:type="dxa"/>
            <w:tcBorders>
              <w:top w:val="nil"/>
              <w:left w:val="single" w:sz="4" w:space="0" w:color="auto"/>
              <w:bottom w:val="single" w:sz="4" w:space="0" w:color="auto"/>
              <w:right w:val="single" w:sz="4" w:space="0" w:color="auto"/>
            </w:tcBorders>
            <w:noWrap/>
            <w:vAlign w:val="center"/>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4</w:t>
            </w:r>
          </w:p>
        </w:tc>
        <w:tc>
          <w:tcPr>
            <w:tcW w:w="24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2016</w:t>
            </w:r>
          </w:p>
        </w:tc>
        <w:tc>
          <w:tcPr>
            <w:tcW w:w="314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189</w:t>
            </w:r>
          </w:p>
        </w:tc>
        <w:tc>
          <w:tcPr>
            <w:tcW w:w="21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463</w:t>
            </w:r>
          </w:p>
        </w:tc>
      </w:tr>
      <w:tr w:rsidR="00EC2854" w:rsidRPr="003B09E4" w:rsidTr="00B3279F">
        <w:trPr>
          <w:trHeight w:val="315"/>
        </w:trPr>
        <w:tc>
          <w:tcPr>
            <w:tcW w:w="820" w:type="dxa"/>
            <w:tcBorders>
              <w:top w:val="nil"/>
              <w:left w:val="single" w:sz="4" w:space="0" w:color="auto"/>
              <w:bottom w:val="single" w:sz="4" w:space="0" w:color="auto"/>
              <w:right w:val="single" w:sz="4" w:space="0" w:color="auto"/>
            </w:tcBorders>
            <w:noWrap/>
            <w:vAlign w:val="center"/>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5</w:t>
            </w:r>
          </w:p>
        </w:tc>
        <w:tc>
          <w:tcPr>
            <w:tcW w:w="24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2017</w:t>
            </w:r>
          </w:p>
        </w:tc>
        <w:tc>
          <w:tcPr>
            <w:tcW w:w="314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149</w:t>
            </w:r>
          </w:p>
        </w:tc>
        <w:tc>
          <w:tcPr>
            <w:tcW w:w="21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463</w:t>
            </w:r>
          </w:p>
        </w:tc>
      </w:tr>
      <w:tr w:rsidR="00EC2854" w:rsidRPr="003B09E4" w:rsidTr="00B3279F">
        <w:trPr>
          <w:trHeight w:val="315"/>
        </w:trPr>
        <w:tc>
          <w:tcPr>
            <w:tcW w:w="820" w:type="dxa"/>
            <w:tcBorders>
              <w:top w:val="nil"/>
              <w:left w:val="single" w:sz="4" w:space="0" w:color="auto"/>
              <w:bottom w:val="single" w:sz="4" w:space="0" w:color="auto"/>
              <w:right w:val="single" w:sz="4" w:space="0" w:color="auto"/>
            </w:tcBorders>
            <w:noWrap/>
            <w:vAlign w:val="bottom"/>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 </w:t>
            </w:r>
          </w:p>
        </w:tc>
        <w:tc>
          <w:tcPr>
            <w:tcW w:w="240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 Итого</w:t>
            </w:r>
          </w:p>
        </w:tc>
        <w:tc>
          <w:tcPr>
            <w:tcW w:w="314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1030</w:t>
            </w:r>
          </w:p>
        </w:tc>
        <w:tc>
          <w:tcPr>
            <w:tcW w:w="2180" w:type="dxa"/>
            <w:tcBorders>
              <w:top w:val="nil"/>
              <w:left w:val="nil"/>
              <w:bottom w:val="single" w:sz="4" w:space="0" w:color="auto"/>
              <w:right w:val="single" w:sz="4" w:space="0" w:color="auto"/>
            </w:tcBorders>
            <w:noWrap/>
            <w:vAlign w:val="bottom"/>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sz w:val="28"/>
                <w:szCs w:val="28"/>
              </w:rPr>
              <w:t>2478</w:t>
            </w:r>
          </w:p>
        </w:tc>
      </w:tr>
    </w:tbl>
    <w:p w:rsidR="00EC2854" w:rsidRPr="003B09E4" w:rsidRDefault="00EC2854" w:rsidP="003B09E4">
      <w:pPr>
        <w:pStyle w:val="Standard"/>
        <w:rPr>
          <w:rFonts w:cs="Times New Roman"/>
          <w:sz w:val="28"/>
          <w:szCs w:val="28"/>
          <w:lang w:val="ru-RU"/>
        </w:rPr>
      </w:pPr>
    </w:p>
    <w:p w:rsidR="00EC2854" w:rsidRPr="003B09E4" w:rsidRDefault="00EC2854" w:rsidP="003B09E4">
      <w:pPr>
        <w:pStyle w:val="Standard"/>
        <w:ind w:firstLine="708"/>
        <w:jc w:val="center"/>
        <w:rPr>
          <w:rFonts w:cs="Times New Roman"/>
          <w:sz w:val="28"/>
          <w:szCs w:val="28"/>
          <w:lang w:val="ru-RU"/>
        </w:rPr>
      </w:pPr>
    </w:p>
    <w:p w:rsidR="00EC2854" w:rsidRPr="003B09E4" w:rsidRDefault="00EC2854" w:rsidP="00414A10">
      <w:pPr>
        <w:pStyle w:val="Standard"/>
        <w:ind w:firstLine="709"/>
        <w:jc w:val="both"/>
        <w:rPr>
          <w:rFonts w:cs="Times New Roman"/>
          <w:sz w:val="28"/>
          <w:szCs w:val="28"/>
        </w:rPr>
      </w:pPr>
      <w:r w:rsidRPr="003B09E4">
        <w:rPr>
          <w:rFonts w:cs="Times New Roman"/>
          <w:sz w:val="28"/>
          <w:szCs w:val="28"/>
          <w:lang w:val="ru-RU"/>
        </w:rPr>
        <w:t xml:space="preserve">С 1 января 2013 года по 1 января 2018 года </w:t>
      </w:r>
      <w:r w:rsidRPr="003B09E4">
        <w:rPr>
          <w:rFonts w:cs="Times New Roman"/>
          <w:sz w:val="28"/>
          <w:szCs w:val="28"/>
        </w:rPr>
        <w:t xml:space="preserve">в </w:t>
      </w:r>
      <w:r w:rsidRPr="003B09E4">
        <w:rPr>
          <w:rFonts w:cs="Times New Roman"/>
          <w:sz w:val="28"/>
          <w:szCs w:val="28"/>
          <w:lang w:val="ru-RU"/>
        </w:rPr>
        <w:t xml:space="preserve">Ардатовском </w:t>
      </w:r>
      <w:r w:rsidRPr="003B09E4">
        <w:rPr>
          <w:rFonts w:cs="Times New Roman"/>
          <w:sz w:val="28"/>
          <w:szCs w:val="28"/>
        </w:rPr>
        <w:t>районе</w:t>
      </w:r>
      <w:r w:rsidRPr="003B09E4">
        <w:rPr>
          <w:rFonts w:cs="Times New Roman"/>
          <w:sz w:val="28"/>
          <w:szCs w:val="28"/>
          <w:lang w:val="ru-RU"/>
        </w:rPr>
        <w:t xml:space="preserve"> зарегистрировано рождение</w:t>
      </w:r>
      <w:r w:rsidRPr="003B09E4">
        <w:rPr>
          <w:rFonts w:cs="Times New Roman"/>
          <w:sz w:val="28"/>
          <w:szCs w:val="28"/>
        </w:rPr>
        <w:t xml:space="preserve"> </w:t>
      </w:r>
      <w:r w:rsidRPr="003B09E4">
        <w:rPr>
          <w:rFonts w:cs="Times New Roman"/>
          <w:sz w:val="28"/>
          <w:szCs w:val="28"/>
          <w:lang w:val="ru-RU"/>
        </w:rPr>
        <w:t>1030 детей, смертность за тот же период составила 2478 человек.</w:t>
      </w:r>
    </w:p>
    <w:p w:rsidR="00EC2854" w:rsidRPr="003B09E4" w:rsidRDefault="00EC2854" w:rsidP="00414A10">
      <w:pPr>
        <w:pStyle w:val="Standard"/>
        <w:ind w:firstLine="709"/>
        <w:jc w:val="both"/>
        <w:rPr>
          <w:rFonts w:cs="Times New Roman"/>
          <w:sz w:val="28"/>
          <w:szCs w:val="28"/>
        </w:rPr>
      </w:pPr>
      <w:r w:rsidRPr="003B09E4">
        <w:rPr>
          <w:rFonts w:cs="Times New Roman"/>
          <w:sz w:val="28"/>
          <w:szCs w:val="28"/>
          <w:lang w:val="ru-RU"/>
        </w:rPr>
        <w:t>П</w:t>
      </w:r>
      <w:r w:rsidRPr="003B09E4">
        <w:rPr>
          <w:rFonts w:cs="Times New Roman"/>
          <w:sz w:val="28"/>
          <w:szCs w:val="28"/>
        </w:rPr>
        <w:t>родолжительность</w:t>
      </w:r>
      <w:r w:rsidRPr="003B09E4">
        <w:rPr>
          <w:rFonts w:cs="Times New Roman"/>
          <w:sz w:val="28"/>
          <w:szCs w:val="28"/>
          <w:lang w:val="ru-RU"/>
        </w:rPr>
        <w:t xml:space="preserve"> </w:t>
      </w:r>
      <w:r w:rsidRPr="003B09E4">
        <w:rPr>
          <w:rFonts w:cs="Times New Roman"/>
          <w:sz w:val="28"/>
          <w:szCs w:val="28"/>
        </w:rPr>
        <w:t>жизни</w:t>
      </w:r>
      <w:r w:rsidRPr="003B09E4">
        <w:rPr>
          <w:rFonts w:cs="Times New Roman"/>
          <w:sz w:val="28"/>
          <w:szCs w:val="28"/>
          <w:lang w:val="ru-RU"/>
        </w:rPr>
        <w:t xml:space="preserve"> на 01.01.2018 года составила</w:t>
      </w:r>
      <w:r w:rsidRPr="003B09E4">
        <w:rPr>
          <w:rFonts w:cs="Times New Roman"/>
          <w:sz w:val="28"/>
          <w:szCs w:val="28"/>
        </w:rPr>
        <w:t xml:space="preserve"> у мужчин – 65 </w:t>
      </w:r>
      <w:r w:rsidRPr="003B09E4">
        <w:rPr>
          <w:rFonts w:cs="Times New Roman"/>
          <w:sz w:val="28"/>
          <w:szCs w:val="28"/>
          <w:lang w:val="ru-RU"/>
        </w:rPr>
        <w:t>лет</w:t>
      </w:r>
      <w:r w:rsidRPr="003B09E4">
        <w:rPr>
          <w:rFonts w:cs="Times New Roman"/>
          <w:sz w:val="28"/>
          <w:szCs w:val="28"/>
        </w:rPr>
        <w:t>, у женщин -7</w:t>
      </w:r>
      <w:r w:rsidRPr="003B09E4">
        <w:rPr>
          <w:rFonts w:cs="Times New Roman"/>
          <w:sz w:val="28"/>
          <w:szCs w:val="28"/>
          <w:lang w:val="ru-RU"/>
        </w:rPr>
        <w:t>6</w:t>
      </w:r>
      <w:r w:rsidRPr="003B09E4">
        <w:rPr>
          <w:rFonts w:cs="Times New Roman"/>
          <w:sz w:val="28"/>
          <w:szCs w:val="28"/>
        </w:rPr>
        <w:t xml:space="preserve"> </w:t>
      </w:r>
      <w:r w:rsidRPr="003B09E4">
        <w:rPr>
          <w:rFonts w:cs="Times New Roman"/>
          <w:sz w:val="28"/>
          <w:szCs w:val="28"/>
          <w:lang w:val="ru-RU"/>
        </w:rPr>
        <w:t>лет.</w:t>
      </w:r>
    </w:p>
    <w:p w:rsidR="00EC2854" w:rsidRPr="003B09E4" w:rsidRDefault="00EC2854" w:rsidP="00414A10">
      <w:pPr>
        <w:spacing w:after="0" w:line="240" w:lineRule="auto"/>
        <w:ind w:firstLine="709"/>
        <w:jc w:val="both"/>
        <w:rPr>
          <w:rFonts w:ascii="Times New Roman" w:hAnsi="Times New Roman"/>
          <w:sz w:val="28"/>
          <w:szCs w:val="28"/>
        </w:rPr>
      </w:pPr>
      <w:r w:rsidRPr="003B09E4">
        <w:rPr>
          <w:rFonts w:ascii="Times New Roman" w:hAnsi="Times New Roman"/>
          <w:sz w:val="28"/>
          <w:szCs w:val="28"/>
        </w:rPr>
        <w:t>В районе функционирует ГБУЗ РМ «Ардатовская районная больница» на 65 коек круглосуточного  и 40 коек  дневного стационара, поликлиника на 625 посещений в смену, 32.</w:t>
      </w:r>
    </w:p>
    <w:p w:rsidR="00EC2854" w:rsidRPr="003B09E4" w:rsidRDefault="00EC2854" w:rsidP="00414A10">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 Введены ФАП в п.Октябрьский и с.Низовка, проведена   реконструкция терапевтического корпуса Ардатовской  районной больницы. На территории больницы ведется наружное и внутреннее видеонаблюдение.</w:t>
      </w:r>
    </w:p>
    <w:p w:rsidR="00EC2854" w:rsidRPr="003B09E4" w:rsidRDefault="00EC2854" w:rsidP="00414A10">
      <w:pPr>
        <w:pStyle w:val="Standard"/>
        <w:ind w:firstLine="709"/>
        <w:jc w:val="both"/>
        <w:rPr>
          <w:rFonts w:cs="Times New Roman"/>
          <w:sz w:val="28"/>
          <w:szCs w:val="28"/>
        </w:rPr>
      </w:pPr>
      <w:r w:rsidRPr="003B09E4">
        <w:rPr>
          <w:rFonts w:cs="Times New Roman"/>
          <w:sz w:val="28"/>
          <w:szCs w:val="28"/>
        </w:rPr>
        <w:t>Приобретено 2 автомобиля для отделения скорой медицинской помощи, оснащенных необходимым оборудованием.</w:t>
      </w:r>
    </w:p>
    <w:p w:rsidR="00EC2854" w:rsidRPr="003B09E4" w:rsidRDefault="00EC2854" w:rsidP="00414A10">
      <w:pPr>
        <w:pStyle w:val="Standard"/>
        <w:ind w:firstLine="709"/>
        <w:jc w:val="both"/>
        <w:rPr>
          <w:rFonts w:cs="Times New Roman"/>
          <w:sz w:val="28"/>
          <w:szCs w:val="28"/>
        </w:rPr>
      </w:pPr>
      <w:r w:rsidRPr="003B09E4">
        <w:rPr>
          <w:rFonts w:cs="Times New Roman"/>
          <w:sz w:val="28"/>
          <w:szCs w:val="28"/>
        </w:rPr>
        <w:t>Проведены мероприятия по внедрению информационных технологий:</w:t>
      </w:r>
    </w:p>
    <w:p w:rsidR="00EC2854" w:rsidRPr="003B09E4" w:rsidRDefault="00EC2854" w:rsidP="00414A10">
      <w:pPr>
        <w:pStyle w:val="Standard"/>
        <w:ind w:firstLine="709"/>
        <w:jc w:val="both"/>
        <w:rPr>
          <w:rFonts w:cs="Times New Roman"/>
          <w:sz w:val="28"/>
          <w:szCs w:val="28"/>
        </w:rPr>
      </w:pPr>
      <w:r w:rsidRPr="003B09E4">
        <w:rPr>
          <w:rFonts w:cs="Times New Roman"/>
          <w:sz w:val="28"/>
          <w:szCs w:val="28"/>
        </w:rPr>
        <w:t>- внедрена комплексная медицинская информационная система,</w:t>
      </w:r>
    </w:p>
    <w:p w:rsidR="00EC2854" w:rsidRPr="003B09E4" w:rsidRDefault="00EC2854" w:rsidP="00414A10">
      <w:pPr>
        <w:pStyle w:val="Standard"/>
        <w:ind w:firstLine="709"/>
        <w:jc w:val="both"/>
        <w:rPr>
          <w:rFonts w:cs="Times New Roman"/>
          <w:sz w:val="28"/>
          <w:szCs w:val="28"/>
        </w:rPr>
      </w:pPr>
      <w:r w:rsidRPr="003B09E4">
        <w:rPr>
          <w:rFonts w:cs="Times New Roman"/>
          <w:sz w:val="28"/>
          <w:szCs w:val="28"/>
        </w:rPr>
        <w:t xml:space="preserve">- функционирует локальная вычислительная сеть, </w:t>
      </w:r>
    </w:p>
    <w:p w:rsidR="00EC2854" w:rsidRPr="003B09E4" w:rsidRDefault="00EC2854" w:rsidP="003B09E4">
      <w:pPr>
        <w:pStyle w:val="Standard"/>
        <w:ind w:firstLine="709"/>
        <w:jc w:val="both"/>
        <w:rPr>
          <w:rFonts w:cs="Times New Roman"/>
          <w:sz w:val="28"/>
          <w:szCs w:val="28"/>
        </w:rPr>
      </w:pPr>
      <w:r w:rsidRPr="003B09E4">
        <w:rPr>
          <w:rFonts w:cs="Times New Roman"/>
          <w:sz w:val="28"/>
          <w:szCs w:val="28"/>
        </w:rPr>
        <w:t xml:space="preserve">- все рабочие места компьютеризированы, </w:t>
      </w:r>
    </w:p>
    <w:p w:rsidR="00EC2854" w:rsidRPr="003B09E4" w:rsidRDefault="00EC2854" w:rsidP="003B09E4">
      <w:pPr>
        <w:pStyle w:val="Standard"/>
        <w:ind w:firstLine="709"/>
        <w:jc w:val="both"/>
        <w:rPr>
          <w:rFonts w:cs="Times New Roman"/>
          <w:sz w:val="28"/>
          <w:szCs w:val="28"/>
        </w:rPr>
      </w:pPr>
      <w:r w:rsidRPr="003B09E4">
        <w:rPr>
          <w:rFonts w:cs="Times New Roman"/>
          <w:sz w:val="28"/>
          <w:szCs w:val="28"/>
        </w:rPr>
        <w:t xml:space="preserve">- в поликлинике функционирует сенсорный информационный киоск для  электронной записи пациентов на прием к специалистам, </w:t>
      </w:r>
    </w:p>
    <w:p w:rsidR="00EC2854" w:rsidRPr="003B09E4" w:rsidRDefault="00EC2854" w:rsidP="003B09E4">
      <w:pPr>
        <w:pStyle w:val="Standard"/>
        <w:ind w:firstLine="709"/>
        <w:jc w:val="both"/>
        <w:rPr>
          <w:rFonts w:cs="Times New Roman"/>
          <w:sz w:val="28"/>
          <w:szCs w:val="28"/>
        </w:rPr>
      </w:pPr>
      <w:r w:rsidRPr="003B09E4">
        <w:rPr>
          <w:rFonts w:cs="Times New Roman"/>
          <w:sz w:val="28"/>
          <w:szCs w:val="28"/>
        </w:rPr>
        <w:t>- комплекс телемедицины.</w:t>
      </w:r>
    </w:p>
    <w:p w:rsidR="00EC2854" w:rsidRPr="003B09E4" w:rsidRDefault="00EC2854" w:rsidP="003B09E4">
      <w:pPr>
        <w:pStyle w:val="Standard"/>
        <w:ind w:firstLine="709"/>
        <w:jc w:val="both"/>
        <w:rPr>
          <w:rFonts w:cs="Times New Roman"/>
          <w:sz w:val="28"/>
          <w:szCs w:val="28"/>
        </w:rPr>
      </w:pPr>
      <w:r w:rsidRPr="003B09E4">
        <w:rPr>
          <w:rFonts w:cs="Times New Roman"/>
          <w:sz w:val="28"/>
          <w:szCs w:val="28"/>
        </w:rPr>
        <w:t>Четыре ФАПа подключены к системе Интернет, оснащены ноутбуками и  многофункциональными устройствами.</w:t>
      </w:r>
    </w:p>
    <w:p w:rsidR="00EC2854" w:rsidRPr="003B09E4" w:rsidRDefault="00EC2854" w:rsidP="003B09E4">
      <w:pPr>
        <w:pStyle w:val="Standard"/>
        <w:ind w:firstLine="709"/>
        <w:jc w:val="both"/>
        <w:rPr>
          <w:rFonts w:cs="Times New Roman"/>
          <w:sz w:val="28"/>
          <w:szCs w:val="28"/>
        </w:rPr>
      </w:pPr>
      <w:r w:rsidRPr="003B09E4">
        <w:rPr>
          <w:rFonts w:cs="Times New Roman"/>
          <w:sz w:val="28"/>
          <w:szCs w:val="28"/>
        </w:rPr>
        <w:t>Все автомобили скорой медицинской помощи оснащены спутниковой системой навигации «Глонасс».</w:t>
      </w:r>
    </w:p>
    <w:p w:rsidR="00EC2854" w:rsidRDefault="00EC2854" w:rsidP="003B09E4">
      <w:pPr>
        <w:pStyle w:val="ListParagraph"/>
        <w:spacing w:after="0" w:line="240" w:lineRule="auto"/>
        <w:rPr>
          <w:rFonts w:ascii="Times New Roman" w:hAnsi="Times New Roman"/>
          <w:sz w:val="28"/>
          <w:szCs w:val="28"/>
        </w:rPr>
      </w:pPr>
      <w:r w:rsidRPr="003B09E4">
        <w:rPr>
          <w:rFonts w:ascii="Times New Roman" w:hAnsi="Times New Roman"/>
          <w:sz w:val="28"/>
          <w:szCs w:val="28"/>
        </w:rPr>
        <w:t>Ежегодно в районе принимаются меры по созданию рабочих мест.</w:t>
      </w:r>
    </w:p>
    <w:p w:rsidR="00EC2854" w:rsidRDefault="00EC2854" w:rsidP="003B09E4">
      <w:pPr>
        <w:pStyle w:val="ListParagraph"/>
        <w:spacing w:after="0" w:line="240" w:lineRule="auto"/>
        <w:rPr>
          <w:rFonts w:ascii="Times New Roman" w:hAnsi="Times New Roman"/>
          <w:sz w:val="28"/>
          <w:szCs w:val="28"/>
        </w:rPr>
      </w:pPr>
    </w:p>
    <w:p w:rsidR="00EC2854" w:rsidRDefault="00EC2854" w:rsidP="003B09E4">
      <w:pPr>
        <w:pStyle w:val="ListParagraph"/>
        <w:spacing w:after="0" w:line="240" w:lineRule="auto"/>
        <w:rPr>
          <w:rFonts w:ascii="Times New Roman" w:hAnsi="Times New Roman"/>
          <w:sz w:val="28"/>
          <w:szCs w:val="28"/>
        </w:rPr>
      </w:pPr>
    </w:p>
    <w:p w:rsidR="00EC2854" w:rsidRDefault="00EC2854" w:rsidP="003B09E4">
      <w:pPr>
        <w:pStyle w:val="ListParagraph"/>
        <w:spacing w:after="0" w:line="240" w:lineRule="auto"/>
        <w:rPr>
          <w:rFonts w:ascii="Times New Roman" w:hAnsi="Times New Roman"/>
          <w:sz w:val="28"/>
          <w:szCs w:val="28"/>
        </w:rPr>
      </w:pPr>
    </w:p>
    <w:p w:rsidR="00EC2854" w:rsidRDefault="00EC2854" w:rsidP="003B09E4">
      <w:pPr>
        <w:pStyle w:val="ListParagraph"/>
        <w:spacing w:after="0" w:line="240" w:lineRule="auto"/>
        <w:rPr>
          <w:rFonts w:ascii="Times New Roman" w:hAnsi="Times New Roman"/>
          <w:sz w:val="28"/>
          <w:szCs w:val="28"/>
        </w:rPr>
      </w:pPr>
    </w:p>
    <w:p w:rsidR="00EC2854" w:rsidRDefault="00EC2854" w:rsidP="003B09E4">
      <w:pPr>
        <w:pStyle w:val="ListParagraph"/>
        <w:spacing w:after="0" w:line="240" w:lineRule="auto"/>
        <w:rPr>
          <w:rFonts w:ascii="Times New Roman" w:hAnsi="Times New Roman"/>
          <w:sz w:val="28"/>
          <w:szCs w:val="28"/>
        </w:rPr>
      </w:pPr>
    </w:p>
    <w:p w:rsidR="00EC2854" w:rsidRDefault="00EC2854" w:rsidP="003E01DC">
      <w:pPr>
        <w:pStyle w:val="ListParagraph"/>
        <w:spacing w:after="0" w:line="240" w:lineRule="auto"/>
        <w:jc w:val="right"/>
        <w:rPr>
          <w:rFonts w:ascii="Times New Roman" w:hAnsi="Times New Roman"/>
          <w:sz w:val="28"/>
          <w:szCs w:val="28"/>
        </w:rPr>
      </w:pPr>
      <w:r>
        <w:rPr>
          <w:rFonts w:ascii="Times New Roman" w:hAnsi="Times New Roman"/>
          <w:sz w:val="28"/>
          <w:szCs w:val="28"/>
        </w:rPr>
        <w:t>Таблица4.</w:t>
      </w:r>
    </w:p>
    <w:p w:rsidR="00EC2854" w:rsidRPr="003B09E4" w:rsidRDefault="00EC2854" w:rsidP="003B09E4">
      <w:pPr>
        <w:pStyle w:val="ListParagraph"/>
        <w:spacing w:after="0" w:line="240" w:lineRule="auto"/>
        <w:rPr>
          <w:rFonts w:ascii="Times New Roman" w:hAnsi="Times New Roman"/>
          <w:sz w:val="28"/>
          <w:szCs w:val="28"/>
        </w:rPr>
      </w:pPr>
    </w:p>
    <w:tbl>
      <w:tblPr>
        <w:tblW w:w="9600" w:type="dxa"/>
        <w:tblInd w:w="113" w:type="dxa"/>
        <w:tblLook w:val="00A0"/>
      </w:tblPr>
      <w:tblGrid>
        <w:gridCol w:w="2740"/>
        <w:gridCol w:w="1060"/>
        <w:gridCol w:w="1000"/>
        <w:gridCol w:w="974"/>
        <w:gridCol w:w="1020"/>
        <w:gridCol w:w="1480"/>
        <w:gridCol w:w="1420"/>
      </w:tblGrid>
      <w:tr w:rsidR="00EC2854" w:rsidRPr="003B09E4" w:rsidTr="00B3279F">
        <w:trPr>
          <w:trHeight w:val="495"/>
        </w:trPr>
        <w:tc>
          <w:tcPr>
            <w:tcW w:w="2740" w:type="dxa"/>
            <w:vMerge w:val="restart"/>
            <w:tcBorders>
              <w:top w:val="single" w:sz="4" w:space="0" w:color="auto"/>
              <w:left w:val="single" w:sz="4" w:space="0" w:color="auto"/>
              <w:bottom w:val="single" w:sz="4" w:space="0" w:color="auto"/>
              <w:right w:val="single" w:sz="4" w:space="0" w:color="auto"/>
            </w:tcBorders>
            <w:vAlign w:val="center"/>
          </w:tcPr>
          <w:p w:rsidR="00EC2854" w:rsidRPr="003B09E4" w:rsidRDefault="00EC2854" w:rsidP="003B09E4">
            <w:pPr>
              <w:spacing w:after="0" w:line="240" w:lineRule="auto"/>
              <w:jc w:val="center"/>
              <w:rPr>
                <w:rFonts w:ascii="Times New Roman" w:hAnsi="Times New Roman"/>
                <w:b/>
                <w:bCs/>
                <w:sz w:val="28"/>
                <w:szCs w:val="28"/>
              </w:rPr>
            </w:pPr>
            <w:r w:rsidRPr="003B09E4">
              <w:rPr>
                <w:rFonts w:ascii="Times New Roman" w:hAnsi="Times New Roman"/>
                <w:b/>
                <w:bCs/>
                <w:sz w:val="28"/>
                <w:szCs w:val="28"/>
              </w:rPr>
              <w:t xml:space="preserve">Наименование </w:t>
            </w:r>
          </w:p>
        </w:tc>
        <w:tc>
          <w:tcPr>
            <w:tcW w:w="6860" w:type="dxa"/>
            <w:gridSpan w:val="6"/>
            <w:vMerge w:val="restart"/>
            <w:tcBorders>
              <w:top w:val="single" w:sz="4" w:space="0" w:color="auto"/>
              <w:left w:val="single" w:sz="4" w:space="0" w:color="auto"/>
              <w:bottom w:val="single" w:sz="4" w:space="0" w:color="000000"/>
              <w:right w:val="single" w:sz="4" w:space="0" w:color="000000"/>
            </w:tcBorders>
            <w:vAlign w:val="center"/>
          </w:tcPr>
          <w:p w:rsidR="00EC2854" w:rsidRPr="003B09E4" w:rsidRDefault="00EC2854" w:rsidP="003B09E4">
            <w:pPr>
              <w:spacing w:after="0" w:line="240" w:lineRule="auto"/>
              <w:jc w:val="center"/>
              <w:rPr>
                <w:rFonts w:ascii="Times New Roman" w:hAnsi="Times New Roman"/>
                <w:b/>
                <w:bCs/>
                <w:sz w:val="28"/>
                <w:szCs w:val="28"/>
              </w:rPr>
            </w:pPr>
            <w:r w:rsidRPr="003B09E4">
              <w:rPr>
                <w:rFonts w:ascii="Times New Roman" w:hAnsi="Times New Roman"/>
                <w:b/>
                <w:bCs/>
                <w:sz w:val="28"/>
                <w:szCs w:val="28"/>
              </w:rPr>
              <w:t>Количество созданных рабочих мест, чел.</w:t>
            </w:r>
          </w:p>
        </w:tc>
      </w:tr>
      <w:tr w:rsidR="00EC2854" w:rsidRPr="003B09E4" w:rsidTr="00B3279F">
        <w:trPr>
          <w:trHeight w:val="483"/>
        </w:trPr>
        <w:tc>
          <w:tcPr>
            <w:tcW w:w="0" w:type="auto"/>
            <w:vMerge/>
            <w:tcBorders>
              <w:top w:val="single" w:sz="4" w:space="0" w:color="auto"/>
              <w:left w:val="single" w:sz="4" w:space="0" w:color="auto"/>
              <w:bottom w:val="single" w:sz="4" w:space="0" w:color="auto"/>
              <w:right w:val="single" w:sz="4" w:space="0" w:color="auto"/>
            </w:tcBorders>
            <w:vAlign w:val="center"/>
          </w:tcPr>
          <w:p w:rsidR="00EC2854" w:rsidRPr="003B09E4" w:rsidRDefault="00EC2854" w:rsidP="003B09E4">
            <w:pPr>
              <w:spacing w:after="0" w:line="240" w:lineRule="auto"/>
              <w:rPr>
                <w:rFonts w:ascii="Times New Roman" w:hAnsi="Times New Roman"/>
                <w:b/>
                <w:bCs/>
                <w:sz w:val="28"/>
                <w:szCs w:val="28"/>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tcPr>
          <w:p w:rsidR="00EC2854" w:rsidRPr="003B09E4" w:rsidRDefault="00EC2854" w:rsidP="003B09E4">
            <w:pPr>
              <w:spacing w:after="0" w:line="240" w:lineRule="auto"/>
              <w:rPr>
                <w:rFonts w:ascii="Times New Roman" w:hAnsi="Times New Roman"/>
                <w:b/>
                <w:bCs/>
                <w:sz w:val="28"/>
                <w:szCs w:val="28"/>
              </w:rPr>
            </w:pPr>
          </w:p>
        </w:tc>
      </w:tr>
      <w:tr w:rsidR="00EC2854" w:rsidRPr="003B09E4" w:rsidTr="00B3279F">
        <w:trPr>
          <w:trHeight w:val="483"/>
        </w:trPr>
        <w:tc>
          <w:tcPr>
            <w:tcW w:w="0" w:type="auto"/>
            <w:vMerge/>
            <w:tcBorders>
              <w:top w:val="single" w:sz="4" w:space="0" w:color="auto"/>
              <w:left w:val="single" w:sz="4" w:space="0" w:color="auto"/>
              <w:bottom w:val="single" w:sz="4" w:space="0" w:color="auto"/>
              <w:right w:val="single" w:sz="4" w:space="0" w:color="auto"/>
            </w:tcBorders>
            <w:vAlign w:val="center"/>
          </w:tcPr>
          <w:p w:rsidR="00EC2854" w:rsidRPr="003B09E4" w:rsidRDefault="00EC2854" w:rsidP="003B09E4">
            <w:pPr>
              <w:spacing w:after="0" w:line="240" w:lineRule="auto"/>
              <w:rPr>
                <w:rFonts w:ascii="Times New Roman" w:hAnsi="Times New Roman"/>
                <w:b/>
                <w:bCs/>
                <w:sz w:val="28"/>
                <w:szCs w:val="28"/>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tcPr>
          <w:p w:rsidR="00EC2854" w:rsidRPr="003B09E4" w:rsidRDefault="00EC2854" w:rsidP="003B09E4">
            <w:pPr>
              <w:spacing w:after="0" w:line="240" w:lineRule="auto"/>
              <w:rPr>
                <w:rFonts w:ascii="Times New Roman" w:hAnsi="Times New Roman"/>
                <w:b/>
                <w:bCs/>
                <w:sz w:val="28"/>
                <w:szCs w:val="28"/>
              </w:rPr>
            </w:pPr>
          </w:p>
        </w:tc>
      </w:tr>
      <w:tr w:rsidR="00EC2854" w:rsidRPr="003B09E4" w:rsidTr="00B3279F">
        <w:trPr>
          <w:trHeight w:val="660"/>
        </w:trPr>
        <w:tc>
          <w:tcPr>
            <w:tcW w:w="2740" w:type="dxa"/>
            <w:tcBorders>
              <w:top w:val="nil"/>
              <w:left w:val="single" w:sz="4" w:space="0" w:color="auto"/>
              <w:bottom w:val="single" w:sz="4" w:space="0" w:color="auto"/>
              <w:right w:val="single" w:sz="4" w:space="0" w:color="auto"/>
            </w:tcBorders>
            <w:vAlign w:val="center"/>
          </w:tcPr>
          <w:p w:rsidR="00EC2854" w:rsidRPr="003B09E4" w:rsidRDefault="00EC2854" w:rsidP="003B09E4">
            <w:pPr>
              <w:spacing w:after="0" w:line="240" w:lineRule="auto"/>
              <w:jc w:val="center"/>
              <w:rPr>
                <w:rFonts w:ascii="Times New Roman" w:hAnsi="Times New Roman"/>
                <w:b/>
                <w:bCs/>
                <w:sz w:val="28"/>
                <w:szCs w:val="28"/>
              </w:rPr>
            </w:pPr>
          </w:p>
        </w:tc>
        <w:tc>
          <w:tcPr>
            <w:tcW w:w="1060" w:type="dxa"/>
            <w:tcBorders>
              <w:top w:val="nil"/>
              <w:left w:val="nil"/>
              <w:bottom w:val="single" w:sz="4" w:space="0" w:color="auto"/>
              <w:right w:val="single" w:sz="4" w:space="0" w:color="auto"/>
            </w:tcBorders>
            <w:vAlign w:val="center"/>
          </w:tcPr>
          <w:p w:rsidR="00EC2854" w:rsidRPr="003B09E4" w:rsidRDefault="00EC2854" w:rsidP="003B09E4">
            <w:pPr>
              <w:spacing w:after="0" w:line="240" w:lineRule="auto"/>
              <w:jc w:val="center"/>
              <w:rPr>
                <w:rFonts w:ascii="Times New Roman" w:hAnsi="Times New Roman"/>
                <w:b/>
                <w:bCs/>
                <w:sz w:val="28"/>
                <w:szCs w:val="28"/>
              </w:rPr>
            </w:pPr>
            <w:r w:rsidRPr="003B09E4">
              <w:rPr>
                <w:rFonts w:ascii="Times New Roman" w:hAnsi="Times New Roman"/>
                <w:b/>
                <w:bCs/>
                <w:sz w:val="28"/>
                <w:szCs w:val="28"/>
              </w:rPr>
              <w:t>2013г.</w:t>
            </w:r>
          </w:p>
        </w:tc>
        <w:tc>
          <w:tcPr>
            <w:tcW w:w="1000" w:type="dxa"/>
            <w:tcBorders>
              <w:top w:val="nil"/>
              <w:left w:val="nil"/>
              <w:bottom w:val="single" w:sz="4" w:space="0" w:color="auto"/>
              <w:right w:val="single" w:sz="4" w:space="0" w:color="auto"/>
            </w:tcBorders>
            <w:vAlign w:val="center"/>
          </w:tcPr>
          <w:p w:rsidR="00EC2854" w:rsidRPr="003B09E4" w:rsidRDefault="00EC2854" w:rsidP="003B09E4">
            <w:pPr>
              <w:spacing w:after="0" w:line="240" w:lineRule="auto"/>
              <w:jc w:val="center"/>
              <w:rPr>
                <w:rFonts w:ascii="Times New Roman" w:hAnsi="Times New Roman"/>
                <w:b/>
                <w:bCs/>
                <w:sz w:val="28"/>
                <w:szCs w:val="28"/>
              </w:rPr>
            </w:pPr>
            <w:r w:rsidRPr="003B09E4">
              <w:rPr>
                <w:rFonts w:ascii="Times New Roman" w:hAnsi="Times New Roman"/>
                <w:b/>
                <w:bCs/>
                <w:sz w:val="28"/>
                <w:szCs w:val="28"/>
              </w:rPr>
              <w:t>2014г.</w:t>
            </w:r>
          </w:p>
        </w:tc>
        <w:tc>
          <w:tcPr>
            <w:tcW w:w="880" w:type="dxa"/>
            <w:tcBorders>
              <w:top w:val="nil"/>
              <w:left w:val="nil"/>
              <w:bottom w:val="single" w:sz="4" w:space="0" w:color="auto"/>
              <w:right w:val="single" w:sz="4" w:space="0" w:color="auto"/>
            </w:tcBorders>
            <w:vAlign w:val="center"/>
          </w:tcPr>
          <w:p w:rsidR="00EC2854" w:rsidRPr="003B09E4" w:rsidRDefault="00EC2854" w:rsidP="003B09E4">
            <w:pPr>
              <w:spacing w:after="0" w:line="240" w:lineRule="auto"/>
              <w:jc w:val="center"/>
              <w:rPr>
                <w:rFonts w:ascii="Times New Roman" w:hAnsi="Times New Roman"/>
                <w:b/>
                <w:bCs/>
                <w:sz w:val="28"/>
                <w:szCs w:val="28"/>
              </w:rPr>
            </w:pPr>
            <w:r w:rsidRPr="003B09E4">
              <w:rPr>
                <w:rFonts w:ascii="Times New Roman" w:hAnsi="Times New Roman"/>
                <w:b/>
                <w:bCs/>
                <w:sz w:val="28"/>
                <w:szCs w:val="28"/>
              </w:rPr>
              <w:t>2015г.</w:t>
            </w:r>
          </w:p>
        </w:tc>
        <w:tc>
          <w:tcPr>
            <w:tcW w:w="1020" w:type="dxa"/>
            <w:tcBorders>
              <w:top w:val="nil"/>
              <w:left w:val="nil"/>
              <w:bottom w:val="single" w:sz="4" w:space="0" w:color="auto"/>
              <w:right w:val="single" w:sz="4" w:space="0" w:color="auto"/>
            </w:tcBorders>
            <w:vAlign w:val="center"/>
          </w:tcPr>
          <w:p w:rsidR="00EC2854" w:rsidRPr="003B09E4" w:rsidRDefault="00EC2854" w:rsidP="003B09E4">
            <w:pPr>
              <w:spacing w:after="0" w:line="240" w:lineRule="auto"/>
              <w:jc w:val="center"/>
              <w:rPr>
                <w:rFonts w:ascii="Times New Roman" w:hAnsi="Times New Roman"/>
                <w:b/>
                <w:bCs/>
                <w:sz w:val="28"/>
                <w:szCs w:val="28"/>
              </w:rPr>
            </w:pPr>
            <w:r w:rsidRPr="003B09E4">
              <w:rPr>
                <w:rFonts w:ascii="Times New Roman" w:hAnsi="Times New Roman"/>
                <w:b/>
                <w:bCs/>
                <w:sz w:val="28"/>
                <w:szCs w:val="28"/>
              </w:rPr>
              <w:t>2016г.</w:t>
            </w:r>
          </w:p>
        </w:tc>
        <w:tc>
          <w:tcPr>
            <w:tcW w:w="1480" w:type="dxa"/>
            <w:tcBorders>
              <w:top w:val="nil"/>
              <w:left w:val="nil"/>
              <w:bottom w:val="single" w:sz="4" w:space="0" w:color="auto"/>
              <w:right w:val="single" w:sz="4" w:space="0" w:color="auto"/>
            </w:tcBorders>
            <w:vAlign w:val="center"/>
          </w:tcPr>
          <w:p w:rsidR="00EC2854" w:rsidRPr="003B09E4" w:rsidRDefault="00EC2854" w:rsidP="003B09E4">
            <w:pPr>
              <w:spacing w:after="0" w:line="240" w:lineRule="auto"/>
              <w:jc w:val="center"/>
              <w:rPr>
                <w:rFonts w:ascii="Times New Roman" w:hAnsi="Times New Roman"/>
                <w:b/>
                <w:bCs/>
                <w:sz w:val="28"/>
                <w:szCs w:val="28"/>
              </w:rPr>
            </w:pPr>
            <w:r w:rsidRPr="003B09E4">
              <w:rPr>
                <w:rFonts w:ascii="Times New Roman" w:hAnsi="Times New Roman"/>
                <w:b/>
                <w:bCs/>
                <w:sz w:val="28"/>
                <w:szCs w:val="28"/>
              </w:rPr>
              <w:t>2017г.</w:t>
            </w:r>
          </w:p>
        </w:tc>
        <w:tc>
          <w:tcPr>
            <w:tcW w:w="1420" w:type="dxa"/>
            <w:tcBorders>
              <w:top w:val="nil"/>
              <w:left w:val="nil"/>
              <w:bottom w:val="single" w:sz="4" w:space="0" w:color="auto"/>
              <w:right w:val="single" w:sz="4" w:space="0" w:color="auto"/>
            </w:tcBorders>
            <w:vAlign w:val="center"/>
          </w:tcPr>
          <w:p w:rsidR="00EC2854" w:rsidRPr="003B09E4" w:rsidRDefault="00EC2854" w:rsidP="003B09E4">
            <w:pPr>
              <w:spacing w:after="0" w:line="240" w:lineRule="auto"/>
              <w:jc w:val="center"/>
              <w:rPr>
                <w:rFonts w:ascii="Times New Roman" w:hAnsi="Times New Roman"/>
                <w:b/>
                <w:bCs/>
                <w:sz w:val="28"/>
                <w:szCs w:val="28"/>
              </w:rPr>
            </w:pPr>
            <w:r w:rsidRPr="003B09E4">
              <w:rPr>
                <w:rFonts w:ascii="Times New Roman" w:hAnsi="Times New Roman"/>
                <w:b/>
                <w:bCs/>
                <w:sz w:val="28"/>
                <w:szCs w:val="28"/>
              </w:rPr>
              <w:t>Всего</w:t>
            </w:r>
          </w:p>
        </w:tc>
      </w:tr>
      <w:tr w:rsidR="00EC2854" w:rsidRPr="003B09E4" w:rsidTr="00B3279F">
        <w:trPr>
          <w:trHeight w:val="360"/>
        </w:trPr>
        <w:tc>
          <w:tcPr>
            <w:tcW w:w="2740" w:type="dxa"/>
            <w:tcBorders>
              <w:top w:val="nil"/>
              <w:left w:val="single" w:sz="4" w:space="0" w:color="auto"/>
              <w:bottom w:val="single" w:sz="4" w:space="0" w:color="auto"/>
              <w:right w:val="single" w:sz="4" w:space="0" w:color="auto"/>
            </w:tcBorders>
            <w:noWrap/>
          </w:tcPr>
          <w:p w:rsidR="00EC2854" w:rsidRPr="003B09E4" w:rsidRDefault="00EC2854" w:rsidP="003B09E4">
            <w:pPr>
              <w:spacing w:after="0" w:line="240" w:lineRule="auto"/>
              <w:rPr>
                <w:rFonts w:ascii="Times New Roman" w:hAnsi="Times New Roman"/>
                <w:b/>
                <w:bCs/>
                <w:sz w:val="28"/>
                <w:szCs w:val="28"/>
              </w:rPr>
            </w:pPr>
            <w:r w:rsidRPr="003B09E4">
              <w:rPr>
                <w:rFonts w:ascii="Times New Roman" w:hAnsi="Times New Roman"/>
                <w:b/>
                <w:bCs/>
                <w:sz w:val="28"/>
                <w:szCs w:val="28"/>
              </w:rPr>
              <w:t>ИТОГО по району:</w:t>
            </w:r>
          </w:p>
        </w:tc>
        <w:tc>
          <w:tcPr>
            <w:tcW w:w="1060" w:type="dxa"/>
            <w:tcBorders>
              <w:top w:val="nil"/>
              <w:left w:val="nil"/>
              <w:bottom w:val="single" w:sz="4" w:space="0" w:color="auto"/>
              <w:right w:val="single" w:sz="4" w:space="0" w:color="auto"/>
            </w:tcBorders>
            <w:noWrap/>
          </w:tcPr>
          <w:p w:rsidR="00EC2854" w:rsidRPr="003B09E4" w:rsidRDefault="00EC2854" w:rsidP="003B09E4">
            <w:pPr>
              <w:spacing w:after="0" w:line="240" w:lineRule="auto"/>
              <w:jc w:val="center"/>
              <w:rPr>
                <w:rFonts w:ascii="Times New Roman" w:hAnsi="Times New Roman"/>
                <w:b/>
                <w:bCs/>
                <w:sz w:val="28"/>
                <w:szCs w:val="28"/>
              </w:rPr>
            </w:pPr>
            <w:r w:rsidRPr="003B09E4">
              <w:rPr>
                <w:rFonts w:ascii="Times New Roman" w:hAnsi="Times New Roman"/>
                <w:b/>
                <w:bCs/>
                <w:sz w:val="28"/>
                <w:szCs w:val="28"/>
              </w:rPr>
              <w:t>29 </w:t>
            </w:r>
          </w:p>
        </w:tc>
        <w:tc>
          <w:tcPr>
            <w:tcW w:w="1000" w:type="dxa"/>
            <w:tcBorders>
              <w:top w:val="nil"/>
              <w:left w:val="nil"/>
              <w:bottom w:val="single" w:sz="4" w:space="0" w:color="auto"/>
              <w:right w:val="single" w:sz="4" w:space="0" w:color="auto"/>
            </w:tcBorders>
            <w:noWrap/>
          </w:tcPr>
          <w:p w:rsidR="00EC2854" w:rsidRPr="003B09E4" w:rsidRDefault="00EC2854" w:rsidP="003B09E4">
            <w:pPr>
              <w:spacing w:after="0" w:line="240" w:lineRule="auto"/>
              <w:jc w:val="center"/>
              <w:rPr>
                <w:rFonts w:ascii="Times New Roman" w:hAnsi="Times New Roman"/>
                <w:b/>
                <w:bCs/>
                <w:sz w:val="28"/>
                <w:szCs w:val="28"/>
              </w:rPr>
            </w:pPr>
            <w:r w:rsidRPr="003B09E4">
              <w:rPr>
                <w:rFonts w:ascii="Times New Roman" w:hAnsi="Times New Roman"/>
                <w:b/>
                <w:bCs/>
                <w:sz w:val="28"/>
                <w:szCs w:val="28"/>
              </w:rPr>
              <w:t>36</w:t>
            </w:r>
          </w:p>
        </w:tc>
        <w:tc>
          <w:tcPr>
            <w:tcW w:w="880" w:type="dxa"/>
            <w:tcBorders>
              <w:top w:val="nil"/>
              <w:left w:val="nil"/>
              <w:bottom w:val="single" w:sz="4" w:space="0" w:color="auto"/>
              <w:right w:val="single" w:sz="4" w:space="0" w:color="auto"/>
            </w:tcBorders>
            <w:noWrap/>
          </w:tcPr>
          <w:p w:rsidR="00EC2854" w:rsidRPr="003B09E4" w:rsidRDefault="00EC2854" w:rsidP="003B09E4">
            <w:pPr>
              <w:spacing w:after="0" w:line="240" w:lineRule="auto"/>
              <w:jc w:val="center"/>
              <w:rPr>
                <w:rFonts w:ascii="Times New Roman" w:hAnsi="Times New Roman"/>
                <w:b/>
                <w:bCs/>
                <w:sz w:val="28"/>
                <w:szCs w:val="28"/>
              </w:rPr>
            </w:pPr>
            <w:r>
              <w:rPr>
                <w:rFonts w:ascii="Times New Roman" w:hAnsi="Times New Roman"/>
                <w:b/>
                <w:bCs/>
                <w:sz w:val="28"/>
                <w:szCs w:val="28"/>
              </w:rPr>
              <w:t>20</w:t>
            </w:r>
          </w:p>
        </w:tc>
        <w:tc>
          <w:tcPr>
            <w:tcW w:w="1020" w:type="dxa"/>
            <w:tcBorders>
              <w:top w:val="nil"/>
              <w:left w:val="nil"/>
              <w:bottom w:val="single" w:sz="4" w:space="0" w:color="auto"/>
              <w:right w:val="single" w:sz="4" w:space="0" w:color="auto"/>
            </w:tcBorders>
            <w:noWrap/>
          </w:tcPr>
          <w:p w:rsidR="00EC2854" w:rsidRPr="003B09E4" w:rsidRDefault="00EC2854" w:rsidP="003B09E4">
            <w:pPr>
              <w:spacing w:after="0" w:line="240" w:lineRule="auto"/>
              <w:jc w:val="center"/>
              <w:rPr>
                <w:rFonts w:ascii="Times New Roman" w:hAnsi="Times New Roman"/>
                <w:b/>
                <w:bCs/>
                <w:sz w:val="28"/>
                <w:szCs w:val="28"/>
              </w:rPr>
            </w:pPr>
            <w:r>
              <w:rPr>
                <w:rFonts w:ascii="Times New Roman" w:hAnsi="Times New Roman"/>
                <w:b/>
                <w:bCs/>
                <w:sz w:val="28"/>
                <w:szCs w:val="28"/>
              </w:rPr>
              <w:t>32</w:t>
            </w:r>
            <w:r w:rsidRPr="003B09E4">
              <w:rPr>
                <w:rFonts w:ascii="Times New Roman" w:hAnsi="Times New Roman"/>
                <w:b/>
                <w:bCs/>
                <w:sz w:val="28"/>
                <w:szCs w:val="28"/>
              </w:rPr>
              <w:t> </w:t>
            </w:r>
          </w:p>
        </w:tc>
        <w:tc>
          <w:tcPr>
            <w:tcW w:w="1480" w:type="dxa"/>
            <w:tcBorders>
              <w:top w:val="nil"/>
              <w:left w:val="nil"/>
              <w:bottom w:val="single" w:sz="4" w:space="0" w:color="auto"/>
              <w:right w:val="single" w:sz="4" w:space="0" w:color="auto"/>
            </w:tcBorders>
            <w:noWrap/>
          </w:tcPr>
          <w:p w:rsidR="00EC2854" w:rsidRPr="003B09E4" w:rsidRDefault="00EC2854" w:rsidP="003B09E4">
            <w:pPr>
              <w:spacing w:after="0" w:line="240" w:lineRule="auto"/>
              <w:jc w:val="center"/>
              <w:rPr>
                <w:rFonts w:ascii="Times New Roman" w:hAnsi="Times New Roman"/>
                <w:b/>
                <w:bCs/>
                <w:sz w:val="28"/>
                <w:szCs w:val="28"/>
              </w:rPr>
            </w:pPr>
            <w:r w:rsidRPr="003B09E4">
              <w:rPr>
                <w:rFonts w:ascii="Times New Roman" w:hAnsi="Times New Roman"/>
                <w:b/>
                <w:bCs/>
                <w:sz w:val="28"/>
                <w:szCs w:val="28"/>
              </w:rPr>
              <w:t>55</w:t>
            </w:r>
          </w:p>
        </w:tc>
        <w:tc>
          <w:tcPr>
            <w:tcW w:w="1420" w:type="dxa"/>
            <w:tcBorders>
              <w:top w:val="nil"/>
              <w:left w:val="nil"/>
              <w:bottom w:val="single" w:sz="4" w:space="0" w:color="auto"/>
              <w:right w:val="single" w:sz="4" w:space="0" w:color="auto"/>
            </w:tcBorders>
            <w:noWrap/>
          </w:tcPr>
          <w:p w:rsidR="00EC2854" w:rsidRPr="003B09E4" w:rsidRDefault="00EC2854" w:rsidP="003B09E4">
            <w:pPr>
              <w:spacing w:after="0" w:line="240" w:lineRule="auto"/>
              <w:jc w:val="center"/>
              <w:rPr>
                <w:rFonts w:ascii="Times New Roman" w:hAnsi="Times New Roman"/>
                <w:b/>
                <w:bCs/>
                <w:sz w:val="28"/>
                <w:szCs w:val="28"/>
              </w:rPr>
            </w:pPr>
            <w:r>
              <w:rPr>
                <w:rFonts w:ascii="Times New Roman" w:hAnsi="Times New Roman"/>
                <w:b/>
                <w:bCs/>
                <w:sz w:val="28"/>
                <w:szCs w:val="28"/>
              </w:rPr>
              <w:t>172</w:t>
            </w:r>
          </w:p>
        </w:tc>
      </w:tr>
      <w:tr w:rsidR="00EC2854" w:rsidRPr="003B09E4" w:rsidTr="00B3279F">
        <w:trPr>
          <w:trHeight w:val="300"/>
        </w:trPr>
        <w:tc>
          <w:tcPr>
            <w:tcW w:w="2740" w:type="dxa"/>
            <w:noWrap/>
          </w:tcPr>
          <w:p w:rsidR="00EC2854" w:rsidRPr="003B09E4" w:rsidRDefault="00EC2854" w:rsidP="003B09E4">
            <w:pPr>
              <w:spacing w:after="0" w:line="240" w:lineRule="auto"/>
              <w:jc w:val="center"/>
              <w:rPr>
                <w:rFonts w:ascii="Times New Roman" w:hAnsi="Times New Roman"/>
                <w:b/>
                <w:bCs/>
                <w:sz w:val="28"/>
                <w:szCs w:val="28"/>
              </w:rPr>
            </w:pPr>
          </w:p>
        </w:tc>
        <w:tc>
          <w:tcPr>
            <w:tcW w:w="1060" w:type="dxa"/>
            <w:noWrap/>
          </w:tcPr>
          <w:p w:rsidR="00EC2854" w:rsidRPr="003B09E4" w:rsidRDefault="00EC2854" w:rsidP="003B09E4">
            <w:pPr>
              <w:spacing w:after="0" w:line="240" w:lineRule="auto"/>
              <w:rPr>
                <w:rFonts w:ascii="Times New Roman" w:hAnsi="Times New Roman"/>
                <w:sz w:val="28"/>
                <w:szCs w:val="28"/>
              </w:rPr>
            </w:pPr>
          </w:p>
        </w:tc>
        <w:tc>
          <w:tcPr>
            <w:tcW w:w="1000" w:type="dxa"/>
            <w:noWrap/>
          </w:tcPr>
          <w:p w:rsidR="00EC2854" w:rsidRPr="003B09E4" w:rsidRDefault="00EC2854" w:rsidP="003B09E4">
            <w:pPr>
              <w:spacing w:after="0" w:line="240" w:lineRule="auto"/>
              <w:rPr>
                <w:rFonts w:ascii="Times New Roman" w:hAnsi="Times New Roman"/>
                <w:sz w:val="28"/>
                <w:szCs w:val="28"/>
              </w:rPr>
            </w:pPr>
          </w:p>
        </w:tc>
        <w:tc>
          <w:tcPr>
            <w:tcW w:w="880" w:type="dxa"/>
            <w:noWrap/>
          </w:tcPr>
          <w:p w:rsidR="00EC2854" w:rsidRPr="003B09E4" w:rsidRDefault="00EC2854" w:rsidP="003B09E4">
            <w:pPr>
              <w:spacing w:after="0" w:line="240" w:lineRule="auto"/>
              <w:rPr>
                <w:rFonts w:ascii="Times New Roman" w:hAnsi="Times New Roman"/>
                <w:sz w:val="28"/>
                <w:szCs w:val="28"/>
              </w:rPr>
            </w:pPr>
          </w:p>
        </w:tc>
        <w:tc>
          <w:tcPr>
            <w:tcW w:w="1020" w:type="dxa"/>
            <w:noWrap/>
          </w:tcPr>
          <w:p w:rsidR="00EC2854" w:rsidRPr="003B09E4" w:rsidRDefault="00EC2854" w:rsidP="003B09E4">
            <w:pPr>
              <w:spacing w:after="0" w:line="240" w:lineRule="auto"/>
              <w:rPr>
                <w:rFonts w:ascii="Times New Roman" w:hAnsi="Times New Roman"/>
                <w:sz w:val="28"/>
                <w:szCs w:val="28"/>
              </w:rPr>
            </w:pPr>
          </w:p>
        </w:tc>
        <w:tc>
          <w:tcPr>
            <w:tcW w:w="1480" w:type="dxa"/>
            <w:noWrap/>
          </w:tcPr>
          <w:p w:rsidR="00EC2854" w:rsidRPr="003B09E4" w:rsidRDefault="00EC2854" w:rsidP="003B09E4">
            <w:pPr>
              <w:spacing w:after="0" w:line="240" w:lineRule="auto"/>
              <w:rPr>
                <w:rFonts w:ascii="Times New Roman" w:hAnsi="Times New Roman"/>
                <w:sz w:val="28"/>
                <w:szCs w:val="28"/>
              </w:rPr>
            </w:pPr>
          </w:p>
        </w:tc>
        <w:tc>
          <w:tcPr>
            <w:tcW w:w="1420" w:type="dxa"/>
            <w:noWrap/>
          </w:tcPr>
          <w:p w:rsidR="00EC2854" w:rsidRPr="003B09E4" w:rsidRDefault="00EC2854" w:rsidP="003B09E4">
            <w:pPr>
              <w:spacing w:after="0" w:line="240" w:lineRule="auto"/>
              <w:rPr>
                <w:rFonts w:ascii="Times New Roman" w:hAnsi="Times New Roman"/>
                <w:sz w:val="28"/>
                <w:szCs w:val="28"/>
              </w:rPr>
            </w:pPr>
          </w:p>
        </w:tc>
      </w:tr>
    </w:tbl>
    <w:p w:rsidR="00EC2854" w:rsidRPr="003B09E4" w:rsidRDefault="00EC2854" w:rsidP="003B09E4">
      <w:pPr>
        <w:suppressAutoHyphens/>
        <w:spacing w:after="0" w:line="240" w:lineRule="auto"/>
        <w:ind w:firstLine="709"/>
        <w:jc w:val="both"/>
        <w:rPr>
          <w:rFonts w:ascii="Times New Roman" w:hAnsi="Times New Roman"/>
          <w:b/>
          <w:sz w:val="28"/>
          <w:szCs w:val="28"/>
          <w:lang w:eastAsia="zh-CN"/>
        </w:rPr>
      </w:pPr>
      <w:r w:rsidRPr="003B09E4">
        <w:rPr>
          <w:rFonts w:ascii="Times New Roman" w:hAnsi="Times New Roman"/>
          <w:b/>
          <w:sz w:val="28"/>
          <w:szCs w:val="28"/>
          <w:lang w:eastAsia="zh-CN"/>
        </w:rPr>
        <w:t>Промышленность.</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На протяжении 2013–2017 гг. в районе  достигнут устойчивый рост объемов товаров и услуг собственного производства. В этот период данный показатель увеличился в 2,2 раза в фактических ценах и в 1,3 раза в сопоставимых ценах 2013 г. Задача обеспечения устойчивого роста объемов производства товаров и услуг, поставленная в Комплексной Программе социально-экономического развития Ардатовского муниципального района на 2015–2019 гг., перевыполнена на 34%.</w:t>
      </w:r>
    </w:p>
    <w:p w:rsidR="00EC2854" w:rsidRPr="003B09E4" w:rsidRDefault="00EC2854" w:rsidP="003B09E4">
      <w:pPr>
        <w:tabs>
          <w:tab w:val="left" w:pos="1134"/>
        </w:tabs>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Вместе с тем в результате анализа статистических данных в разрезе предприятий и анкетирования хозяйствующих субъектов города выявлены следующие </w:t>
      </w:r>
      <w:r w:rsidRPr="003B09E4">
        <w:rPr>
          <w:rFonts w:ascii="Times New Roman" w:hAnsi="Times New Roman"/>
          <w:b/>
          <w:i/>
          <w:sz w:val="28"/>
          <w:szCs w:val="28"/>
          <w:lang w:eastAsia="zh-CN"/>
        </w:rPr>
        <w:t xml:space="preserve">проблемы, </w:t>
      </w:r>
      <w:r w:rsidRPr="003B09E4">
        <w:rPr>
          <w:rFonts w:ascii="Times New Roman" w:hAnsi="Times New Roman"/>
          <w:sz w:val="28"/>
          <w:szCs w:val="28"/>
          <w:lang w:eastAsia="zh-CN"/>
        </w:rPr>
        <w:t>препятствующие развитию</w:t>
      </w:r>
      <w:r w:rsidRPr="003B09E4">
        <w:rPr>
          <w:rFonts w:ascii="Times New Roman" w:hAnsi="Times New Roman"/>
          <w:i/>
          <w:sz w:val="28"/>
          <w:szCs w:val="28"/>
          <w:lang w:eastAsia="zh-CN"/>
        </w:rPr>
        <w:t xml:space="preserve"> </w:t>
      </w:r>
      <w:r w:rsidRPr="003B09E4">
        <w:rPr>
          <w:rFonts w:ascii="Times New Roman" w:hAnsi="Times New Roman"/>
          <w:b/>
          <w:i/>
          <w:sz w:val="28"/>
          <w:szCs w:val="28"/>
          <w:lang w:eastAsia="zh-CN"/>
        </w:rPr>
        <w:t>промышленности</w:t>
      </w:r>
      <w:r w:rsidRPr="003B09E4">
        <w:rPr>
          <w:rFonts w:ascii="Times New Roman" w:hAnsi="Times New Roman"/>
          <w:sz w:val="28"/>
          <w:szCs w:val="28"/>
          <w:lang w:eastAsia="zh-CN"/>
        </w:rPr>
        <w:t xml:space="preserve"> в Ардатовском муниципальном районе, и расположенные в порядке их значимости:</w:t>
      </w:r>
    </w:p>
    <w:p w:rsidR="00EC2854" w:rsidRPr="003B09E4" w:rsidRDefault="00EC2854" w:rsidP="003B09E4">
      <w:pPr>
        <w:tabs>
          <w:tab w:val="left" w:pos="1134"/>
        </w:tabs>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высокий износ оборудования и инженерно-технических сетей;</w:t>
      </w:r>
    </w:p>
    <w:p w:rsidR="00EC2854" w:rsidRPr="003B09E4" w:rsidRDefault="00EC2854" w:rsidP="003B09E4">
      <w:pPr>
        <w:tabs>
          <w:tab w:val="left" w:pos="1134"/>
        </w:tabs>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–дефицит квалифицированных рабочих (сварщик, токарь, слесарь) и высококвалифицированных специалистов;</w:t>
      </w:r>
    </w:p>
    <w:p w:rsidR="00EC2854" w:rsidRPr="003B09E4" w:rsidRDefault="00EC2854" w:rsidP="003B09E4">
      <w:pPr>
        <w:tabs>
          <w:tab w:val="left" w:pos="1134"/>
        </w:tabs>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недостаток финансовых средств на обновление основных фондов и развитие бизнеса (согласно результатов анкетного опроса при наличии проекта по развитию бизнеса 55% респондентов не способны финансировать его самостоятельно, при 15% имеющих такую возможность);</w:t>
      </w:r>
    </w:p>
    <w:p w:rsidR="00EC2854" w:rsidRPr="003B09E4" w:rsidRDefault="00EC2854" w:rsidP="003B09E4">
      <w:pPr>
        <w:tabs>
          <w:tab w:val="left" w:pos="1134"/>
        </w:tabs>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высокий уровень конкуренции и проблемы с выходом на внутренний и внешний рынки.</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b/>
          <w:i/>
          <w:sz w:val="28"/>
          <w:szCs w:val="28"/>
        </w:rPr>
        <w:t xml:space="preserve">Инвестиционная ситуация в Ардатовском муниципальном районе </w:t>
      </w:r>
      <w:r w:rsidRPr="003B09E4">
        <w:rPr>
          <w:rFonts w:ascii="Times New Roman" w:hAnsi="Times New Roman"/>
          <w:sz w:val="28"/>
          <w:szCs w:val="28"/>
        </w:rPr>
        <w:t>в 2013-2017 гг.</w:t>
      </w:r>
      <w:r w:rsidRPr="003B09E4">
        <w:rPr>
          <w:rFonts w:ascii="Times New Roman" w:hAnsi="Times New Roman"/>
          <w:b/>
          <w:i/>
          <w:sz w:val="28"/>
          <w:szCs w:val="28"/>
        </w:rPr>
        <w:t xml:space="preserve"> </w:t>
      </w:r>
      <w:r w:rsidRPr="003B09E4">
        <w:rPr>
          <w:rFonts w:ascii="Times New Roman" w:hAnsi="Times New Roman"/>
          <w:sz w:val="28"/>
          <w:szCs w:val="28"/>
        </w:rPr>
        <w:t>характеризуется разнонаправленными тенденциями, в числе которых:</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повышение позиций Ардатовского муниципального района в рейтинге районов республики. По результатам работы муниципальных образований за 2017 год по внедрению Стандарта развития конкуренции и обеспечения условия для формирования благоприятного инвестиционного климата район занял 1 место;</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структурные сдвиги в источниках инвестирования в основной капитал предприятий и организаций. Изменение структуры инвестиций выражается в росте доли собственных средств с 42,9% в 2013 г. до 65,9% в 2017 г., при снижении привлеченных (с 57,1 до 34,1%) и одновременном росте в них доли бюджетных средств (с 33,2 до 36,0%).</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Несмотря на то, что в 2013–2017 гг. достигнут рост инвестиций в основной капитал как в фактических ценах, так и в сопоставимых ценах 2013 г., роста показателя на 42%, запланированного в Программе </w:t>
      </w:r>
      <w:r>
        <w:rPr>
          <w:rFonts w:ascii="Times New Roman" w:hAnsi="Times New Roman"/>
          <w:sz w:val="28"/>
          <w:szCs w:val="28"/>
          <w:lang w:eastAsia="zh-CN"/>
        </w:rPr>
        <w:t xml:space="preserve">комплексного </w:t>
      </w:r>
      <w:r w:rsidRPr="003B09E4">
        <w:rPr>
          <w:rFonts w:ascii="Times New Roman" w:hAnsi="Times New Roman"/>
          <w:sz w:val="28"/>
          <w:szCs w:val="28"/>
          <w:lang w:eastAsia="zh-CN"/>
        </w:rPr>
        <w:t>социально-экономического развития на 201</w:t>
      </w:r>
      <w:r>
        <w:rPr>
          <w:rFonts w:ascii="Times New Roman" w:hAnsi="Times New Roman"/>
          <w:sz w:val="28"/>
          <w:szCs w:val="28"/>
          <w:lang w:eastAsia="zh-CN"/>
        </w:rPr>
        <w:t>5</w:t>
      </w:r>
      <w:r w:rsidRPr="003B09E4">
        <w:rPr>
          <w:rFonts w:ascii="Times New Roman" w:hAnsi="Times New Roman"/>
          <w:sz w:val="28"/>
          <w:szCs w:val="28"/>
          <w:lang w:eastAsia="zh-CN"/>
        </w:rPr>
        <w:t>–20</w:t>
      </w:r>
      <w:r>
        <w:rPr>
          <w:rFonts w:ascii="Times New Roman" w:hAnsi="Times New Roman"/>
          <w:sz w:val="28"/>
          <w:szCs w:val="28"/>
          <w:lang w:eastAsia="zh-CN"/>
        </w:rPr>
        <w:t>20</w:t>
      </w:r>
      <w:r w:rsidRPr="003B09E4">
        <w:rPr>
          <w:rFonts w:ascii="Times New Roman" w:hAnsi="Times New Roman"/>
          <w:sz w:val="28"/>
          <w:szCs w:val="28"/>
          <w:lang w:eastAsia="zh-CN"/>
        </w:rPr>
        <w:t xml:space="preserve"> гг., достичь не удалось.</w:t>
      </w:r>
    </w:p>
    <w:p w:rsidR="00EC2854" w:rsidRPr="003B09E4" w:rsidRDefault="00EC2854" w:rsidP="0021515A">
      <w:pPr>
        <w:spacing w:after="0" w:line="240" w:lineRule="auto"/>
        <w:ind w:firstLine="708"/>
        <w:jc w:val="both"/>
        <w:rPr>
          <w:rFonts w:ascii="Times New Roman" w:hAnsi="Times New Roman"/>
          <w:b/>
          <w:i/>
          <w:sz w:val="28"/>
          <w:szCs w:val="28"/>
        </w:rPr>
      </w:pPr>
      <w:r w:rsidRPr="003B09E4">
        <w:rPr>
          <w:rFonts w:ascii="Times New Roman" w:hAnsi="Times New Roman"/>
          <w:sz w:val="28"/>
          <w:szCs w:val="28"/>
        </w:rPr>
        <w:t>Благодаря устойчивому развитию</w:t>
      </w:r>
      <w:r w:rsidRPr="003B09E4">
        <w:rPr>
          <w:rFonts w:ascii="Times New Roman" w:hAnsi="Times New Roman"/>
          <w:b/>
          <w:i/>
          <w:sz w:val="28"/>
          <w:szCs w:val="28"/>
        </w:rPr>
        <w:t xml:space="preserve"> строительного комплекса Ардатовского муниципального района </w:t>
      </w:r>
      <w:r w:rsidRPr="003B09E4">
        <w:rPr>
          <w:rFonts w:ascii="Times New Roman" w:hAnsi="Times New Roman"/>
          <w:sz w:val="28"/>
          <w:szCs w:val="28"/>
        </w:rPr>
        <w:t>удалось сохранить темпы жилищного строительства.</w:t>
      </w:r>
      <w:r w:rsidRPr="003B09E4">
        <w:rPr>
          <w:rFonts w:ascii="Times New Roman" w:hAnsi="Times New Roman"/>
          <w:b/>
          <w:i/>
          <w:sz w:val="28"/>
          <w:szCs w:val="28"/>
        </w:rPr>
        <w:t xml:space="preserve"> </w:t>
      </w:r>
    </w:p>
    <w:p w:rsidR="00EC2854" w:rsidRPr="003B09E4" w:rsidRDefault="00EC2854" w:rsidP="0021515A">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В 2017 г. по сравнению с 2016 г. общая площадь жилых помещений выросла на 300 кв. м , ввод в действие жилых домов увеличился на 0,1%. </w:t>
      </w:r>
    </w:p>
    <w:p w:rsidR="00EC2854" w:rsidRPr="003B09E4" w:rsidRDefault="00EC2854" w:rsidP="0021515A">
      <w:pPr>
        <w:pStyle w:val="Default"/>
        <w:jc w:val="both"/>
        <w:rPr>
          <w:sz w:val="28"/>
          <w:szCs w:val="28"/>
          <w:lang w:eastAsia="zh-CN"/>
        </w:rPr>
      </w:pPr>
      <w:r w:rsidRPr="003B09E4">
        <w:rPr>
          <w:sz w:val="28"/>
          <w:szCs w:val="28"/>
          <w:lang w:eastAsia="zh-CN"/>
        </w:rPr>
        <w:t>Целевые индикаторы по о</w:t>
      </w:r>
      <w:r w:rsidRPr="003B09E4">
        <w:rPr>
          <w:bCs/>
          <w:sz w:val="28"/>
          <w:szCs w:val="28"/>
          <w:lang w:eastAsia="zh-CN"/>
        </w:rPr>
        <w:t>беспечени</w:t>
      </w:r>
      <w:r w:rsidRPr="003B09E4">
        <w:rPr>
          <w:bCs/>
          <w:sz w:val="28"/>
          <w:szCs w:val="28"/>
        </w:rPr>
        <w:t>ю</w:t>
      </w:r>
      <w:r w:rsidRPr="003B09E4">
        <w:rPr>
          <w:bCs/>
          <w:sz w:val="28"/>
          <w:szCs w:val="28"/>
          <w:lang w:eastAsia="zh-CN"/>
        </w:rPr>
        <w:t xml:space="preserve"> ввода жилья </w:t>
      </w:r>
      <w:r w:rsidRPr="003B09E4">
        <w:rPr>
          <w:sz w:val="28"/>
          <w:szCs w:val="28"/>
          <w:lang w:eastAsia="zh-CN"/>
        </w:rPr>
        <w:t xml:space="preserve">2013-2017 гг достигнуты. </w:t>
      </w:r>
    </w:p>
    <w:p w:rsidR="00EC2854" w:rsidRPr="003B09E4" w:rsidRDefault="00EC2854" w:rsidP="0021515A">
      <w:pPr>
        <w:suppressAutoHyphens/>
        <w:spacing w:after="0" w:line="240" w:lineRule="auto"/>
        <w:ind w:firstLine="709"/>
        <w:jc w:val="both"/>
        <w:rPr>
          <w:rFonts w:ascii="Times New Roman" w:hAnsi="Times New Roman"/>
          <w:sz w:val="28"/>
          <w:szCs w:val="28"/>
        </w:rPr>
      </w:pPr>
      <w:r w:rsidRPr="003B09E4">
        <w:rPr>
          <w:rFonts w:ascii="Times New Roman" w:hAnsi="Times New Roman"/>
          <w:b/>
          <w:sz w:val="28"/>
          <w:szCs w:val="28"/>
        </w:rPr>
        <w:t>Ардатовский муниципальный район</w:t>
      </w:r>
      <w:r w:rsidRPr="003B09E4">
        <w:rPr>
          <w:rFonts w:ascii="Times New Roman" w:hAnsi="Times New Roman"/>
          <w:sz w:val="28"/>
          <w:szCs w:val="28"/>
        </w:rPr>
        <w:t xml:space="preserve">  обладает относительно благоприятными природно-климатическими ресурсами для развития сельского хозяйства, а также уникальными природными ландшафтами и водными объектами, способствующими развитию внутреннего туризма. </w:t>
      </w:r>
    </w:p>
    <w:p w:rsidR="00EC2854" w:rsidRPr="003B09E4" w:rsidRDefault="00EC2854" w:rsidP="0021515A">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3B09E4">
        <w:rPr>
          <w:rFonts w:ascii="Times New Roman" w:hAnsi="Times New Roman"/>
          <w:sz w:val="28"/>
          <w:szCs w:val="28"/>
          <w:lang w:eastAsia="zh-CN"/>
        </w:rPr>
        <w:t xml:space="preserve">На протяжении 2013–2017 гг. в районе  достигнут устойчивый рост объемов  производства молока, мяса, зерна.  </w:t>
      </w:r>
      <w:r w:rsidRPr="003B09E4">
        <w:rPr>
          <w:rFonts w:ascii="Times New Roman" w:hAnsi="Times New Roman"/>
          <w:sz w:val="28"/>
          <w:szCs w:val="28"/>
        </w:rPr>
        <w:t>Основные направления развития предприятий агропромышленного комплекса сконцентрированы на реализации Государственной программы развития сельского хозяйства и регулирования рынков сельскохозяйственной продукции, сырья и продовольствия Республики Мордовия на 2013-2020 годы, в том числе программы «Развитие мясного скотоводства Республики Мордовия на 2013-2020 годы» и «Развитие молочного скотоводства и увеличение производства молока в Республики Мордовия на 2013-2020 годы», оптимизации земельных отношений, формировании земельного рынка.</w:t>
      </w:r>
    </w:p>
    <w:p w:rsidR="00EC2854" w:rsidRPr="003B09E4" w:rsidRDefault="00EC2854" w:rsidP="0021515A">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8"/>
          <w:szCs w:val="28"/>
        </w:rPr>
      </w:pPr>
      <w:r w:rsidRPr="003B09E4">
        <w:rPr>
          <w:rFonts w:ascii="Times New Roman" w:hAnsi="Times New Roman"/>
          <w:sz w:val="28"/>
          <w:szCs w:val="28"/>
        </w:rPr>
        <w:t xml:space="preserve">Сельскохозяйственные предприятия согласно данной программе стали активно внедрять в производство современные ресурсосберегающие технологии, позволяющие сократить затраты материальных и технических средств, и, в результате, производить продукцию с низкой себестоимостью и высокой рентабельностью. </w:t>
      </w:r>
    </w:p>
    <w:p w:rsidR="00EC2854" w:rsidRPr="003B09E4" w:rsidRDefault="00EC2854" w:rsidP="0021515A">
      <w:pPr>
        <w:spacing w:after="0" w:line="240" w:lineRule="auto"/>
        <w:ind w:firstLine="708"/>
        <w:jc w:val="both"/>
        <w:rPr>
          <w:rFonts w:ascii="Times New Roman" w:hAnsi="Times New Roman"/>
          <w:sz w:val="28"/>
          <w:szCs w:val="28"/>
        </w:rPr>
      </w:pPr>
      <w:r w:rsidRPr="003B09E4">
        <w:rPr>
          <w:rFonts w:ascii="Times New Roman" w:hAnsi="Times New Roman"/>
          <w:sz w:val="28"/>
          <w:szCs w:val="28"/>
        </w:rPr>
        <w:t xml:space="preserve">Принимаются меры по обеспечению сохранности нарождающегося молодняка, что положительно сказывается на системе планирования и осуществления поставок сельскохозяйственной продукции для государственных нужд. </w:t>
      </w:r>
    </w:p>
    <w:p w:rsidR="00EC2854" w:rsidRPr="003B09E4" w:rsidRDefault="00EC2854" w:rsidP="0021515A">
      <w:pPr>
        <w:spacing w:after="0" w:line="240" w:lineRule="auto"/>
        <w:ind w:firstLine="708"/>
        <w:jc w:val="both"/>
        <w:rPr>
          <w:rFonts w:ascii="Times New Roman" w:hAnsi="Times New Roman"/>
          <w:sz w:val="28"/>
          <w:szCs w:val="28"/>
        </w:rPr>
      </w:pPr>
      <w:r w:rsidRPr="003B09E4">
        <w:rPr>
          <w:rFonts w:ascii="Times New Roman" w:hAnsi="Times New Roman"/>
          <w:sz w:val="28"/>
          <w:szCs w:val="28"/>
        </w:rPr>
        <w:t>По итогам 2017 года в районе увеличились объемы закупок сельскохозяйственной продукции.</w:t>
      </w:r>
      <w:r w:rsidRPr="003B09E4">
        <w:rPr>
          <w:rFonts w:ascii="Times New Roman" w:hAnsi="Times New Roman"/>
          <w:color w:val="FF0000"/>
          <w:sz w:val="28"/>
          <w:szCs w:val="28"/>
        </w:rPr>
        <w:t xml:space="preserve"> </w:t>
      </w:r>
      <w:r w:rsidRPr="003B09E4">
        <w:rPr>
          <w:rFonts w:ascii="Times New Roman" w:hAnsi="Times New Roman"/>
          <w:sz w:val="28"/>
          <w:szCs w:val="28"/>
        </w:rPr>
        <w:t xml:space="preserve">От сельскохозяйственных предприятий района и крестьянских (фермерских) хозяйств закуплено более 4,2 тыс. тонн скота (темп роста 105,6 процентов, прогноз выполнен на 104,8 процентов), более 8,8 тыс. тонн молока (темп роста 103,6 процентов, прогноз выполнен на 101,4 процента). </w:t>
      </w:r>
    </w:p>
    <w:p w:rsidR="00EC2854" w:rsidRPr="003B09E4" w:rsidRDefault="00EC2854" w:rsidP="0021515A">
      <w:pPr>
        <w:spacing w:after="0" w:line="240" w:lineRule="auto"/>
        <w:ind w:firstLine="708"/>
        <w:jc w:val="both"/>
        <w:rPr>
          <w:rFonts w:ascii="Times New Roman" w:hAnsi="Times New Roman"/>
          <w:sz w:val="28"/>
          <w:szCs w:val="28"/>
        </w:rPr>
      </w:pPr>
      <w:r w:rsidRPr="003B09E4">
        <w:rPr>
          <w:rFonts w:ascii="Times New Roman" w:hAnsi="Times New Roman"/>
          <w:sz w:val="28"/>
          <w:szCs w:val="28"/>
        </w:rPr>
        <w:t>На протяжении шести лет район награждается дипломами за достижение высоких показателей в области растениеводства (2011год, 2014год), животноводства (2009год), развития малых форм (2010год, 2012год).</w:t>
      </w:r>
    </w:p>
    <w:p w:rsidR="00EC2854" w:rsidRPr="003B09E4" w:rsidRDefault="00EC2854" w:rsidP="0021515A">
      <w:pPr>
        <w:spacing w:after="0" w:line="240" w:lineRule="auto"/>
        <w:ind w:firstLine="709"/>
        <w:jc w:val="both"/>
        <w:rPr>
          <w:rFonts w:ascii="Times New Roman" w:hAnsi="Times New Roman"/>
          <w:sz w:val="28"/>
          <w:szCs w:val="28"/>
        </w:rPr>
      </w:pPr>
      <w:r w:rsidRPr="003B09E4">
        <w:rPr>
          <w:rFonts w:ascii="Times New Roman" w:hAnsi="Times New Roman"/>
          <w:sz w:val="28"/>
          <w:szCs w:val="28"/>
        </w:rPr>
        <w:t>На 01.01.2018 г. в Ардатовском муниципальном районе числится 3  СХПК – «Путь Ленина», «Воля», «Пиксясинский» (специализация – растениеводство, мясо-молочное животноводство); ООО МАПО «Ардатов»; ЗАО «Мордовский бекон»;  ООО «Воля» (специализация – растениеводство, мясо-молочное), 7 обществ с ограниченной ответственностью (специализация – растениеводство, мясо-молочное животноводство); 30 КФХ (специализация – растениеводство, мясо-молочное животноводство). Все перечисленные хозяйства района частной формы собственности.</w:t>
      </w:r>
    </w:p>
    <w:p w:rsidR="00EC2854" w:rsidRPr="003B09E4" w:rsidRDefault="00EC2854" w:rsidP="0021515A">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За 2017 год в целом по району уровень рентабельности составил -4,7 процентов,  в 2016 году 19,8 процентов.  </w:t>
      </w:r>
    </w:p>
    <w:p w:rsidR="00EC2854" w:rsidRPr="003B09E4" w:rsidRDefault="00EC2854" w:rsidP="0021515A">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rPr>
      </w:pPr>
      <w:r w:rsidRPr="003B09E4">
        <w:rPr>
          <w:rFonts w:ascii="Times New Roman" w:hAnsi="Times New Roman"/>
          <w:sz w:val="28"/>
          <w:szCs w:val="28"/>
        </w:rPr>
        <w:t>В 2017 году в соответствии с  Государственной программой развития сельского хозяйства и регулирования рынков сельскохозяйственной продукции, сырья и продовольствия Республики Мордовия на 2013-2020 годы в рамках мероприятия «Содействие о достижении целевых показателей Государственной программы развития сельского хозяйства и регулирования рынков сельскохозяйственной продукции, сырья и продовольствия Республики Мордовия на 2013-2020 годы» на получение грантов на развитие материально-технической базы СПССК в рамках подпрограммы агропромышленного комплекса СПССК «Исток» получил 12,5 млн.рублей на реализацию проекта «Организация участка производства цельномолочной продукции из коровьего молока», КФХ Наумов  и КФХ Кириндясов получили по 2,0 млн.рублей на приобретение коров молочного направления. Всего, с начала реализации Программы (2012 год), по данному направлению привлечено в район  около 40,0 млн.рублей.</w:t>
      </w:r>
    </w:p>
    <w:p w:rsidR="00EC2854" w:rsidRPr="003B09E4" w:rsidRDefault="00EC2854" w:rsidP="003B09E4">
      <w:pPr>
        <w:tabs>
          <w:tab w:val="left" w:pos="708"/>
        </w:tabs>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Ситуация на </w:t>
      </w:r>
      <w:r w:rsidRPr="003B09E4">
        <w:rPr>
          <w:rFonts w:ascii="Times New Roman" w:hAnsi="Times New Roman"/>
          <w:b/>
          <w:i/>
          <w:sz w:val="28"/>
          <w:szCs w:val="28"/>
          <w:lang w:eastAsia="zh-CN"/>
        </w:rPr>
        <w:t xml:space="preserve">потребительском рынке Ардатовского муниципального района  </w:t>
      </w:r>
      <w:r w:rsidRPr="003B09E4">
        <w:rPr>
          <w:rFonts w:ascii="Times New Roman" w:hAnsi="Times New Roman"/>
          <w:sz w:val="28"/>
          <w:szCs w:val="28"/>
          <w:lang w:eastAsia="zh-CN"/>
        </w:rPr>
        <w:t>в целом благоприятная, о чем свидетельствует позитивная динамика ключевых показателей:</w:t>
      </w:r>
    </w:p>
    <w:p w:rsidR="00EC2854" w:rsidRPr="003B09E4" w:rsidRDefault="00EC2854" w:rsidP="003B09E4">
      <w:pPr>
        <w:tabs>
          <w:tab w:val="left" w:pos="708"/>
        </w:tabs>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 оборот розничной торговли и общественного питания  в Ардатовском муниципальном районе в 2015–2017 гг. имели положительную динамику, что позволило не только достичь, но и превысить значения целевых индикаторов Программы </w:t>
      </w:r>
      <w:r>
        <w:rPr>
          <w:rFonts w:ascii="Times New Roman" w:hAnsi="Times New Roman"/>
          <w:sz w:val="28"/>
          <w:szCs w:val="28"/>
          <w:lang w:eastAsia="zh-CN"/>
        </w:rPr>
        <w:t xml:space="preserve">комплексного </w:t>
      </w:r>
      <w:r w:rsidRPr="003B09E4">
        <w:rPr>
          <w:rFonts w:ascii="Times New Roman" w:hAnsi="Times New Roman"/>
          <w:sz w:val="28"/>
          <w:szCs w:val="28"/>
          <w:lang w:eastAsia="zh-CN"/>
        </w:rPr>
        <w:t xml:space="preserve">социально-экономического развития  Ардатовского района на 2015–2020 гг.; </w:t>
      </w:r>
    </w:p>
    <w:p w:rsidR="00EC2854" w:rsidRPr="003B09E4" w:rsidRDefault="00EC2854" w:rsidP="003B09E4">
      <w:pPr>
        <w:widowControl w:val="0"/>
        <w:suppressAutoHyphens/>
        <w:spacing w:after="0" w:line="240" w:lineRule="auto"/>
        <w:ind w:firstLine="708"/>
        <w:jc w:val="both"/>
        <w:rPr>
          <w:rFonts w:ascii="Times New Roman" w:hAnsi="Times New Roman"/>
          <w:sz w:val="28"/>
          <w:szCs w:val="28"/>
          <w:lang w:eastAsia="zh-CN"/>
        </w:rPr>
      </w:pPr>
      <w:r w:rsidRPr="003B09E4">
        <w:rPr>
          <w:rFonts w:ascii="Times New Roman" w:hAnsi="Times New Roman"/>
          <w:sz w:val="28"/>
          <w:szCs w:val="28"/>
          <w:lang w:eastAsia="zh-CN"/>
        </w:rPr>
        <w:t xml:space="preserve">– оборот розничной торговли в этот период увеличился в фактических ценах в 1,98 раза; </w:t>
      </w:r>
    </w:p>
    <w:p w:rsidR="00EC2854" w:rsidRPr="003B09E4" w:rsidRDefault="00EC2854" w:rsidP="003B09E4">
      <w:pPr>
        <w:widowControl w:val="0"/>
        <w:suppressAutoHyphens/>
        <w:spacing w:after="0" w:line="240" w:lineRule="auto"/>
        <w:ind w:firstLine="708"/>
        <w:jc w:val="both"/>
        <w:rPr>
          <w:rFonts w:ascii="Times New Roman" w:hAnsi="Times New Roman"/>
          <w:sz w:val="28"/>
          <w:szCs w:val="28"/>
          <w:lang w:eastAsia="zh-CN"/>
        </w:rPr>
      </w:pPr>
      <w:r w:rsidRPr="003B09E4">
        <w:rPr>
          <w:rFonts w:ascii="Times New Roman" w:hAnsi="Times New Roman"/>
          <w:sz w:val="28"/>
          <w:szCs w:val="28"/>
          <w:lang w:eastAsia="zh-CN"/>
        </w:rPr>
        <w:t>- оборот общественного питания в этот период увеличился                                                       в фактических ценах в 2,3 раза;</w:t>
      </w:r>
    </w:p>
    <w:p w:rsidR="00EC2854" w:rsidRPr="003B09E4" w:rsidRDefault="00EC2854" w:rsidP="003B09E4">
      <w:pPr>
        <w:widowControl w:val="0"/>
        <w:suppressAutoHyphens/>
        <w:spacing w:after="0" w:line="240" w:lineRule="auto"/>
        <w:ind w:firstLine="708"/>
        <w:jc w:val="both"/>
        <w:rPr>
          <w:rFonts w:ascii="Times New Roman" w:hAnsi="Times New Roman"/>
          <w:sz w:val="28"/>
          <w:szCs w:val="28"/>
          <w:lang w:eastAsia="zh-CN"/>
        </w:rPr>
      </w:pPr>
      <w:r w:rsidRPr="003B09E4">
        <w:rPr>
          <w:rFonts w:ascii="Times New Roman" w:hAnsi="Times New Roman"/>
          <w:sz w:val="28"/>
          <w:szCs w:val="28"/>
          <w:lang w:eastAsia="zh-CN"/>
        </w:rPr>
        <w:t xml:space="preserve">– </w:t>
      </w:r>
      <w:r w:rsidRPr="003B09E4">
        <w:rPr>
          <w:rFonts w:ascii="Times New Roman" w:hAnsi="Times New Roman"/>
          <w:sz w:val="28"/>
          <w:szCs w:val="28"/>
        </w:rPr>
        <w:t xml:space="preserve">объем реализации платных услуг в фактических ценах увеличился в 1,5 раза. </w:t>
      </w:r>
    </w:p>
    <w:p w:rsidR="00EC2854" w:rsidRPr="003B09E4" w:rsidRDefault="00EC2854" w:rsidP="003B09E4">
      <w:pPr>
        <w:suppressAutoHyphens/>
        <w:spacing w:after="0" w:line="240" w:lineRule="auto"/>
        <w:ind w:firstLine="708"/>
        <w:jc w:val="both"/>
        <w:rPr>
          <w:rFonts w:ascii="Times New Roman" w:hAnsi="Times New Roman"/>
          <w:sz w:val="28"/>
          <w:szCs w:val="28"/>
          <w:lang w:eastAsia="zh-CN"/>
        </w:rPr>
      </w:pPr>
      <w:r w:rsidRPr="003B09E4">
        <w:rPr>
          <w:rFonts w:ascii="Times New Roman" w:hAnsi="Times New Roman"/>
          <w:sz w:val="28"/>
          <w:szCs w:val="28"/>
        </w:rPr>
        <w:t xml:space="preserve">В качестве </w:t>
      </w:r>
      <w:r w:rsidRPr="003B09E4">
        <w:rPr>
          <w:rFonts w:ascii="Times New Roman" w:hAnsi="Times New Roman"/>
          <w:b/>
          <w:i/>
          <w:sz w:val="28"/>
          <w:szCs w:val="28"/>
        </w:rPr>
        <w:t>позитивных тенденций</w:t>
      </w:r>
      <w:r w:rsidRPr="003B09E4">
        <w:rPr>
          <w:rFonts w:ascii="Times New Roman" w:hAnsi="Times New Roman"/>
          <w:sz w:val="28"/>
          <w:szCs w:val="28"/>
        </w:rPr>
        <w:t xml:space="preserve"> развития сферы розничной торговли следует также выделить: </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rPr>
        <w:t>– рост о</w:t>
      </w:r>
      <w:r w:rsidRPr="003B09E4">
        <w:rPr>
          <w:rFonts w:ascii="Times New Roman" w:hAnsi="Times New Roman"/>
          <w:sz w:val="28"/>
          <w:szCs w:val="28"/>
          <w:lang w:eastAsia="zh-CN"/>
        </w:rPr>
        <w:t>беспеченности населения города торговыми площадями как по продаже продовольственных и непродовольственных товаров, так и по посадочным местам общедоступной сети общественного питания;</w:t>
      </w:r>
    </w:p>
    <w:p w:rsidR="00EC2854" w:rsidRPr="003B09E4" w:rsidRDefault="00EC2854" w:rsidP="003B09E4">
      <w:pPr>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lang w:eastAsia="zh-CN"/>
        </w:rPr>
        <w:t xml:space="preserve">– рост количества работников в сфере потребительского рынка; </w:t>
      </w:r>
    </w:p>
    <w:p w:rsidR="00EC2854" w:rsidRPr="003B09E4" w:rsidRDefault="00EC2854" w:rsidP="003B09E4">
      <w:pPr>
        <w:tabs>
          <w:tab w:val="left" w:pos="1140"/>
        </w:tabs>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 сокращение неорганизованной торговли и открытие торговых комплексов, центров различных форматов; </w:t>
      </w:r>
    </w:p>
    <w:p w:rsidR="00EC2854" w:rsidRPr="003B09E4" w:rsidRDefault="00EC2854" w:rsidP="003B09E4">
      <w:pPr>
        <w:tabs>
          <w:tab w:val="left" w:pos="1140"/>
        </w:tabs>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 сохранность магазинов в труднодоступных и отдаленных населенных пунктах района; </w:t>
      </w:r>
    </w:p>
    <w:p w:rsidR="00EC2854" w:rsidRPr="003B09E4" w:rsidRDefault="00EC2854" w:rsidP="003B09E4">
      <w:pPr>
        <w:tabs>
          <w:tab w:val="left" w:pos="1140"/>
        </w:tabs>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rPr>
        <w:t>– активное развитие розничных сетей, рост числа предприятий шаговой доступности и мелкооптовой торговли, открытие продовольственных магазинов эконом-класса;</w:t>
      </w:r>
    </w:p>
    <w:p w:rsidR="00EC2854" w:rsidRPr="003B09E4" w:rsidRDefault="00EC2854" w:rsidP="003B09E4">
      <w:pPr>
        <w:tabs>
          <w:tab w:val="left" w:pos="1140"/>
        </w:tabs>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rPr>
        <w:t>– устойчивый рост оборота общественного питания;</w:t>
      </w:r>
    </w:p>
    <w:p w:rsidR="00EC2854" w:rsidRPr="003B09E4" w:rsidRDefault="00EC2854" w:rsidP="003B09E4">
      <w:pPr>
        <w:tabs>
          <w:tab w:val="left" w:pos="1140"/>
        </w:tabs>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rPr>
        <w:t>– увеличение объектов бытового обслуживания (за счет роста количества и диверсификации видов деятельности предприятий).</w:t>
      </w:r>
    </w:p>
    <w:p w:rsidR="00EC2854" w:rsidRPr="003B09E4" w:rsidRDefault="00EC2854" w:rsidP="003B09E4">
      <w:pPr>
        <w:tabs>
          <w:tab w:val="left" w:pos="1140"/>
        </w:tabs>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Среди </w:t>
      </w:r>
      <w:r w:rsidRPr="003B09E4">
        <w:rPr>
          <w:rFonts w:ascii="Times New Roman" w:hAnsi="Times New Roman"/>
          <w:b/>
          <w:i/>
          <w:sz w:val="28"/>
          <w:szCs w:val="28"/>
        </w:rPr>
        <w:t>проблем</w:t>
      </w:r>
      <w:r w:rsidRPr="003B09E4">
        <w:rPr>
          <w:rFonts w:ascii="Times New Roman" w:hAnsi="Times New Roman"/>
          <w:sz w:val="28"/>
          <w:szCs w:val="28"/>
        </w:rPr>
        <w:t xml:space="preserve"> </w:t>
      </w:r>
      <w:r w:rsidRPr="003B09E4">
        <w:rPr>
          <w:rFonts w:ascii="Times New Roman" w:hAnsi="Times New Roman"/>
          <w:b/>
          <w:i/>
          <w:sz w:val="28"/>
          <w:szCs w:val="28"/>
        </w:rPr>
        <w:t>функционирования</w:t>
      </w:r>
      <w:r w:rsidRPr="003B09E4">
        <w:rPr>
          <w:rFonts w:ascii="Times New Roman" w:hAnsi="Times New Roman"/>
          <w:sz w:val="28"/>
          <w:szCs w:val="28"/>
        </w:rPr>
        <w:t xml:space="preserve"> потребительского рынка Ардатовского необходимо выделить:</w:t>
      </w:r>
    </w:p>
    <w:p w:rsidR="00EC2854" w:rsidRPr="003B09E4" w:rsidRDefault="00EC2854" w:rsidP="003B09E4">
      <w:pPr>
        <w:tabs>
          <w:tab w:val="left" w:pos="851"/>
          <w:tab w:val="left" w:pos="1140"/>
        </w:tabs>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rPr>
        <w:t>– высокую зависимость потребительского рынка города от импорта (в особенности в группе непродовольственных товаров);</w:t>
      </w:r>
    </w:p>
    <w:p w:rsidR="00EC2854" w:rsidRPr="003B09E4" w:rsidRDefault="00EC2854" w:rsidP="003B09E4">
      <w:pPr>
        <w:tabs>
          <w:tab w:val="left" w:pos="851"/>
          <w:tab w:val="left" w:pos="1140"/>
        </w:tabs>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rPr>
        <w:t>– снижение потребительского спроса  и закредитованность  населения;</w:t>
      </w:r>
    </w:p>
    <w:p w:rsidR="00EC2854" w:rsidRPr="003B09E4" w:rsidRDefault="00EC2854" w:rsidP="003B09E4">
      <w:pPr>
        <w:tabs>
          <w:tab w:val="left" w:pos="851"/>
          <w:tab w:val="left" w:pos="1140"/>
        </w:tabs>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lang w:eastAsia="zh-CN"/>
        </w:rPr>
        <w:t>– </w:t>
      </w:r>
      <w:r w:rsidRPr="003B09E4">
        <w:rPr>
          <w:rFonts w:ascii="Times New Roman" w:hAnsi="Times New Roman"/>
          <w:sz w:val="28"/>
          <w:szCs w:val="28"/>
        </w:rPr>
        <w:t xml:space="preserve">неразвитость оптовой торговли, отсутствие крупных оптовых и логистических центров; </w:t>
      </w:r>
    </w:p>
    <w:p w:rsidR="00EC2854" w:rsidRPr="003B09E4" w:rsidRDefault="00EC2854" w:rsidP="003B09E4">
      <w:pPr>
        <w:tabs>
          <w:tab w:val="left" w:pos="851"/>
          <w:tab w:val="left" w:pos="1140"/>
        </w:tabs>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тенденцию к увеличению износа основных фондов предприятий потребительского рынка;</w:t>
      </w:r>
    </w:p>
    <w:p w:rsidR="00EC2854" w:rsidRPr="003B09E4" w:rsidRDefault="00EC2854" w:rsidP="003B09E4">
      <w:pPr>
        <w:tabs>
          <w:tab w:val="left" w:pos="1140"/>
        </w:tabs>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 отсутствие доступа к сети Интернет </w:t>
      </w:r>
      <w:r w:rsidRPr="003B09E4">
        <w:rPr>
          <w:rFonts w:ascii="Times New Roman" w:hAnsi="Times New Roman"/>
          <w:sz w:val="28"/>
          <w:szCs w:val="28"/>
        </w:rPr>
        <w:t>в труднодоступных и отдаленных населенных пунктах района</w:t>
      </w:r>
      <w:r w:rsidRPr="003B09E4">
        <w:rPr>
          <w:rFonts w:ascii="Times New Roman" w:hAnsi="Times New Roman"/>
          <w:sz w:val="28"/>
          <w:szCs w:val="28"/>
          <w:lang w:eastAsia="zh-CN"/>
        </w:rPr>
        <w:t>.</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Развитие </w:t>
      </w:r>
      <w:r w:rsidRPr="003B09E4">
        <w:rPr>
          <w:rFonts w:ascii="Times New Roman" w:hAnsi="Times New Roman"/>
          <w:b/>
          <w:sz w:val="28"/>
          <w:szCs w:val="28"/>
        </w:rPr>
        <w:t>туристской деятельности</w:t>
      </w:r>
      <w:r w:rsidRPr="003B09E4">
        <w:rPr>
          <w:rFonts w:ascii="Times New Roman" w:hAnsi="Times New Roman"/>
          <w:sz w:val="28"/>
          <w:szCs w:val="28"/>
        </w:rPr>
        <w:t xml:space="preserve"> в Ардатовском муниципальном районе проходит в рамках общероссийских и общереспубликанских тенденций. </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Но при росте социально-экономических показателей района, наличии туристской инфраструктуры и туристско-рекреационных, культурно-исторических и лечебно-оздоровительных ресурсов в развитии туризма присутствуют следующие проблемы:</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недостаточно высокий уровень конкурентоспособности туристического продукта вследствие низкого уровня развития туристской и обеспечивающей инфраструктуры;</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слабая маркетинговая политика и недостаточное продвижение туристского продукта района на республиканском и российском рынках туристических услуг.</w:t>
      </w:r>
    </w:p>
    <w:p w:rsidR="00EC2854" w:rsidRPr="003B09E4" w:rsidRDefault="00EC2854" w:rsidP="003B09E4">
      <w:pPr>
        <w:widowControl w:val="0"/>
        <w:spacing w:after="0" w:line="240" w:lineRule="auto"/>
        <w:ind w:firstLine="709"/>
        <w:jc w:val="both"/>
        <w:rPr>
          <w:rFonts w:ascii="Times New Roman" w:hAnsi="Times New Roman"/>
          <w:sz w:val="28"/>
          <w:szCs w:val="28"/>
        </w:rPr>
      </w:pPr>
      <w:r w:rsidRPr="003B09E4">
        <w:rPr>
          <w:rFonts w:ascii="Times New Roman" w:hAnsi="Times New Roman"/>
          <w:b/>
          <w:sz w:val="28"/>
          <w:szCs w:val="28"/>
        </w:rPr>
        <w:t>Малый и средний бизнес Ардатовског</w:t>
      </w:r>
      <w:r>
        <w:rPr>
          <w:rFonts w:ascii="Times New Roman" w:hAnsi="Times New Roman"/>
          <w:b/>
          <w:sz w:val="28"/>
          <w:szCs w:val="28"/>
        </w:rPr>
        <w:t>о</w:t>
      </w:r>
      <w:r w:rsidRPr="003B09E4">
        <w:rPr>
          <w:rFonts w:ascii="Times New Roman" w:hAnsi="Times New Roman"/>
          <w:b/>
          <w:sz w:val="28"/>
          <w:szCs w:val="28"/>
        </w:rPr>
        <w:t xml:space="preserve"> муниципального района                             в</w:t>
      </w:r>
      <w:r w:rsidRPr="003B09E4">
        <w:rPr>
          <w:rFonts w:ascii="Times New Roman" w:hAnsi="Times New Roman"/>
          <w:sz w:val="28"/>
          <w:szCs w:val="28"/>
        </w:rPr>
        <w:t xml:space="preserve"> 2025 г. – это почти 377 субъектов малого и среднего предпринимательства (далее – СМСП), обеспечивающих почти треть налоговых и неналоговых доходов бюджета городского округа, в которых официально занят почти каждый второй житель города в возрасте от 15 до 72 лет.</w:t>
      </w:r>
    </w:p>
    <w:p w:rsidR="00EC2854" w:rsidRPr="003B09E4" w:rsidRDefault="00EC2854" w:rsidP="003B09E4">
      <w:pPr>
        <w:widowControl w:val="0"/>
        <w:spacing w:after="0" w:line="240" w:lineRule="auto"/>
        <w:ind w:firstLine="709"/>
        <w:jc w:val="both"/>
        <w:rPr>
          <w:rFonts w:ascii="Times New Roman" w:hAnsi="Times New Roman"/>
          <w:sz w:val="28"/>
          <w:szCs w:val="28"/>
        </w:rPr>
      </w:pPr>
      <w:r w:rsidRPr="003B09E4">
        <w:rPr>
          <w:rFonts w:ascii="Times New Roman" w:hAnsi="Times New Roman"/>
          <w:sz w:val="28"/>
          <w:szCs w:val="28"/>
        </w:rPr>
        <w:t>Основными видами деятельности малых и средних предприятий города являются торговля и бытовые услуги (5%), операции с недвижимым имуществом (5%), обрабатывающие производства (7%), строительство (7,0%) и др.</w:t>
      </w:r>
    </w:p>
    <w:p w:rsidR="00EC2854" w:rsidRPr="003B09E4" w:rsidRDefault="00EC2854" w:rsidP="003B09E4">
      <w:pPr>
        <w:widowControl w:val="0"/>
        <w:suppressAutoHyphens/>
        <w:spacing w:after="0" w:line="240" w:lineRule="auto"/>
        <w:ind w:firstLine="708"/>
        <w:jc w:val="both"/>
        <w:rPr>
          <w:rFonts w:ascii="Times New Roman" w:hAnsi="Times New Roman"/>
          <w:sz w:val="28"/>
          <w:szCs w:val="28"/>
          <w:lang w:eastAsia="zh-CN"/>
        </w:rPr>
      </w:pPr>
      <w:r w:rsidRPr="003B09E4">
        <w:rPr>
          <w:rFonts w:ascii="Times New Roman" w:hAnsi="Times New Roman"/>
          <w:sz w:val="28"/>
          <w:szCs w:val="28"/>
        </w:rPr>
        <w:t xml:space="preserve">В сравнении со среднереспубликанскими показателями уровня развития малого и среднего предпринимательства г. Ардатов и р.п.Тургенево положительно отличается более высокой плотностью распространения </w:t>
      </w:r>
      <w:r>
        <w:rPr>
          <w:rFonts w:ascii="Times New Roman" w:hAnsi="Times New Roman"/>
          <w:sz w:val="28"/>
          <w:szCs w:val="28"/>
        </w:rPr>
        <w:t xml:space="preserve">субъектов </w:t>
      </w:r>
      <w:r w:rsidRPr="003B09E4">
        <w:rPr>
          <w:rFonts w:ascii="Times New Roman" w:hAnsi="Times New Roman"/>
          <w:sz w:val="28"/>
          <w:szCs w:val="28"/>
        </w:rPr>
        <w:t>МСП, значительным вкладом в основные социально-экономические показатели – оборот продукции, налоговые и неналоговые доходы бюджета, объем инвестиций, численность занятых в экономике, несколько отставая по производительности труда.</w:t>
      </w:r>
    </w:p>
    <w:p w:rsidR="00EC2854" w:rsidRPr="003B09E4" w:rsidRDefault="00EC2854" w:rsidP="003B09E4">
      <w:pPr>
        <w:tabs>
          <w:tab w:val="left" w:pos="1276"/>
        </w:tabs>
        <w:autoSpaceDE w:val="0"/>
        <w:autoSpaceDN w:val="0"/>
        <w:adjustRightInd w:val="0"/>
        <w:spacing w:after="0" w:line="240" w:lineRule="auto"/>
        <w:ind w:firstLine="709"/>
        <w:contextualSpacing/>
        <w:jc w:val="both"/>
        <w:rPr>
          <w:rFonts w:ascii="Times New Roman" w:hAnsi="Times New Roman"/>
          <w:sz w:val="28"/>
          <w:szCs w:val="28"/>
        </w:rPr>
      </w:pPr>
      <w:r w:rsidRPr="003B09E4">
        <w:rPr>
          <w:rFonts w:ascii="Times New Roman" w:hAnsi="Times New Roman"/>
          <w:b/>
          <w:sz w:val="28"/>
          <w:szCs w:val="28"/>
        </w:rPr>
        <w:t xml:space="preserve">Ключевая проблема </w:t>
      </w:r>
      <w:r w:rsidRPr="003B09E4">
        <w:rPr>
          <w:rFonts w:ascii="Times New Roman" w:hAnsi="Times New Roman"/>
          <w:sz w:val="28"/>
          <w:szCs w:val="28"/>
        </w:rPr>
        <w:t>малого и среднего бизнеса в Ардатовском муниципальном районе – недостаточный для социально-экономических нужд города уровень предпринимательской активности (доля в объеме инвестиций города – 15%). Данная проблема обусловлена:</w:t>
      </w:r>
    </w:p>
    <w:p w:rsidR="00EC2854" w:rsidRPr="003B09E4" w:rsidRDefault="00EC2854" w:rsidP="003B09E4">
      <w:pPr>
        <w:tabs>
          <w:tab w:val="left" w:pos="0"/>
          <w:tab w:val="left" w:pos="993"/>
        </w:tabs>
        <w:suppressAutoHyphens/>
        <w:autoSpaceDE w:val="0"/>
        <w:autoSpaceDN w:val="0"/>
        <w:adjustRightInd w:val="0"/>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 недостаточным внутренним и внешним спросом на продукцию малых предприятий обрабатывающих производств вследствие слабых</w:t>
      </w:r>
      <w:r w:rsidRPr="003B09E4">
        <w:rPr>
          <w:rFonts w:ascii="Times New Roman" w:hAnsi="Times New Roman"/>
          <w:strike/>
          <w:sz w:val="28"/>
          <w:szCs w:val="28"/>
        </w:rPr>
        <w:t xml:space="preserve"> </w:t>
      </w:r>
      <w:r w:rsidRPr="003B09E4">
        <w:rPr>
          <w:rFonts w:ascii="Times New Roman" w:hAnsi="Times New Roman"/>
          <w:sz w:val="28"/>
          <w:szCs w:val="28"/>
        </w:rPr>
        <w:t>кооперационных связей с крупным и средним бизнесом;</w:t>
      </w:r>
    </w:p>
    <w:p w:rsidR="00EC2854" w:rsidRPr="003B09E4" w:rsidRDefault="00EC2854" w:rsidP="003B09E4">
      <w:pPr>
        <w:tabs>
          <w:tab w:val="left" w:pos="0"/>
          <w:tab w:val="left" w:pos="993"/>
        </w:tabs>
        <w:suppressAutoHyphens/>
        <w:autoSpaceDE w:val="0"/>
        <w:autoSpaceDN w:val="0"/>
        <w:adjustRightInd w:val="0"/>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 </w:t>
      </w:r>
      <w:r w:rsidRPr="003B09E4">
        <w:rPr>
          <w:rFonts w:ascii="Times New Roman" w:hAnsi="Times New Roman"/>
          <w:bCs/>
          <w:sz w:val="28"/>
          <w:szCs w:val="28"/>
        </w:rPr>
        <w:t>недостаточным уровнем развития высокотехнологичного сектора малого и среднего бизнеса</w:t>
      </w:r>
      <w:r w:rsidRPr="003B09E4">
        <w:rPr>
          <w:rFonts w:ascii="Times New Roman" w:hAnsi="Times New Roman"/>
          <w:sz w:val="28"/>
          <w:szCs w:val="28"/>
        </w:rPr>
        <w:t xml:space="preserve"> – доля малых и средних предприятий в обрабатывающем секторе – 7</w:t>
      </w:r>
      <w:r w:rsidRPr="003B09E4">
        <w:rPr>
          <w:rFonts w:ascii="Times New Roman" w:hAnsi="Times New Roman"/>
          <w:bCs/>
          <w:sz w:val="28"/>
          <w:szCs w:val="28"/>
        </w:rPr>
        <w:t>%;</w:t>
      </w:r>
    </w:p>
    <w:p w:rsidR="00EC2854" w:rsidRPr="003B09E4" w:rsidRDefault="00EC2854" w:rsidP="003B09E4">
      <w:pPr>
        <w:tabs>
          <w:tab w:val="left" w:pos="0"/>
          <w:tab w:val="left" w:pos="993"/>
        </w:tabs>
        <w:suppressAutoHyphens/>
        <w:autoSpaceDE w:val="0"/>
        <w:autoSpaceDN w:val="0"/>
        <w:adjustRightInd w:val="0"/>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 </w:t>
      </w:r>
      <w:r w:rsidRPr="003B09E4">
        <w:rPr>
          <w:rFonts w:ascii="Times New Roman" w:hAnsi="Times New Roman"/>
          <w:bCs/>
          <w:sz w:val="28"/>
          <w:szCs w:val="28"/>
        </w:rPr>
        <w:t xml:space="preserve">дефицитом квалифицированных кадров </w:t>
      </w:r>
      <w:r w:rsidRPr="003B09E4">
        <w:rPr>
          <w:rFonts w:ascii="Times New Roman" w:hAnsi="Times New Roman"/>
          <w:sz w:val="28"/>
          <w:szCs w:val="28"/>
        </w:rPr>
        <w:t>для создания и развития жизнеспособных</w:t>
      </w:r>
      <w:r>
        <w:rPr>
          <w:rFonts w:ascii="Times New Roman" w:hAnsi="Times New Roman"/>
          <w:sz w:val="28"/>
          <w:szCs w:val="28"/>
        </w:rPr>
        <w:t xml:space="preserve"> субъектов</w:t>
      </w:r>
      <w:r w:rsidRPr="003B09E4">
        <w:rPr>
          <w:rFonts w:ascii="Times New Roman" w:hAnsi="Times New Roman"/>
          <w:sz w:val="28"/>
          <w:szCs w:val="28"/>
        </w:rPr>
        <w:t xml:space="preserve"> МСП в приоритетных сферах экономической деятельности города (данные социологического опроса). </w:t>
      </w:r>
    </w:p>
    <w:p w:rsidR="00EC2854" w:rsidRPr="003B09E4" w:rsidRDefault="00EC2854" w:rsidP="003B09E4">
      <w:pPr>
        <w:spacing w:after="0" w:line="240" w:lineRule="auto"/>
        <w:ind w:left="709"/>
        <w:jc w:val="both"/>
        <w:rPr>
          <w:rFonts w:ascii="Times New Roman" w:hAnsi="Times New Roman"/>
          <w:b/>
          <w:sz w:val="28"/>
          <w:szCs w:val="28"/>
        </w:rPr>
      </w:pPr>
      <w:r w:rsidRPr="003B09E4">
        <w:rPr>
          <w:rFonts w:ascii="Times New Roman" w:hAnsi="Times New Roman"/>
          <w:b/>
          <w:sz w:val="28"/>
          <w:szCs w:val="28"/>
        </w:rPr>
        <w:t>2.2.2. Человеческий капитал и социальная сфера</w:t>
      </w:r>
    </w:p>
    <w:p w:rsidR="00EC2854" w:rsidRPr="003B09E4" w:rsidRDefault="00EC2854" w:rsidP="003B09E4">
      <w:pPr>
        <w:widowControl w:val="0"/>
        <w:suppressAutoHyphens/>
        <w:spacing w:after="0" w:line="240" w:lineRule="auto"/>
        <w:ind w:firstLine="708"/>
        <w:jc w:val="both"/>
        <w:rPr>
          <w:rFonts w:ascii="Times New Roman" w:hAnsi="Times New Roman"/>
          <w:b/>
          <w:sz w:val="28"/>
          <w:szCs w:val="28"/>
          <w:lang w:eastAsia="zh-CN"/>
        </w:rPr>
      </w:pPr>
      <w:r w:rsidRPr="003B09E4">
        <w:rPr>
          <w:rFonts w:ascii="Times New Roman" w:hAnsi="Times New Roman"/>
          <w:b/>
          <w:sz w:val="28"/>
          <w:szCs w:val="28"/>
          <w:lang w:eastAsia="zh-CN"/>
        </w:rPr>
        <w:t>Демографическое развитие</w:t>
      </w:r>
      <w:r w:rsidRPr="003B09E4">
        <w:rPr>
          <w:rFonts w:ascii="Times New Roman" w:hAnsi="Times New Roman"/>
          <w:sz w:val="28"/>
          <w:szCs w:val="28"/>
          <w:lang w:eastAsia="zh-CN"/>
        </w:rPr>
        <w:t xml:space="preserve"> Ардатовского муниципального района  характеризуется следующими положительными тенденциями:</w:t>
      </w:r>
    </w:p>
    <w:p w:rsidR="00EC2854" w:rsidRPr="003B09E4" w:rsidRDefault="00EC2854" w:rsidP="003B09E4">
      <w:pPr>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 устойчивым состоянием показателей рождаемости над их средним значением по Республике мордовия и Российской Федерацией в целом. </w:t>
      </w:r>
    </w:p>
    <w:p w:rsidR="00EC2854" w:rsidRPr="003B09E4" w:rsidRDefault="00EC2854" w:rsidP="003B09E4">
      <w:pPr>
        <w:widowControl w:val="0"/>
        <w:tabs>
          <w:tab w:val="left" w:pos="756"/>
        </w:tabs>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 </w:t>
      </w:r>
      <w:r w:rsidRPr="003B09E4">
        <w:rPr>
          <w:rFonts w:ascii="Times New Roman" w:hAnsi="Times New Roman"/>
          <w:sz w:val="28"/>
          <w:szCs w:val="28"/>
          <w:lang w:eastAsia="zh-CN"/>
        </w:rPr>
        <w:t>снижением смертности населения (на конец 2017 г. число умерших в расчете на 1000 человек населения составило 18,3 чел. в 2013 г.  19,9 чел.). П</w:t>
      </w:r>
      <w:r w:rsidRPr="003B09E4">
        <w:rPr>
          <w:rFonts w:ascii="Times New Roman" w:hAnsi="Times New Roman"/>
          <w:sz w:val="28"/>
          <w:szCs w:val="28"/>
        </w:rPr>
        <w:t>оказатели смертности по району ниже среднереспубликанских и среднероссийских значений.</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Ключевые демографические </w:t>
      </w:r>
      <w:r w:rsidRPr="003B09E4">
        <w:rPr>
          <w:rFonts w:ascii="Times New Roman" w:hAnsi="Times New Roman"/>
          <w:b/>
          <w:sz w:val="28"/>
          <w:szCs w:val="28"/>
        </w:rPr>
        <w:t>проблемы:</w:t>
      </w:r>
    </w:p>
    <w:p w:rsidR="00EC2854" w:rsidRPr="003B09E4" w:rsidRDefault="00EC2854" w:rsidP="003B09E4">
      <w:pPr>
        <w:widowControl w:val="0"/>
        <w:suppressAutoHyphens/>
        <w:spacing w:after="0" w:line="240" w:lineRule="auto"/>
        <w:ind w:firstLine="709"/>
        <w:contextualSpacing/>
        <w:jc w:val="both"/>
        <w:rPr>
          <w:rFonts w:ascii="Times New Roman" w:hAnsi="Times New Roman"/>
          <w:sz w:val="28"/>
          <w:szCs w:val="28"/>
          <w:lang w:eastAsia="zh-CN"/>
        </w:rPr>
      </w:pPr>
      <w:r w:rsidRPr="003B09E4">
        <w:rPr>
          <w:rFonts w:ascii="Times New Roman" w:hAnsi="Times New Roman"/>
          <w:sz w:val="28"/>
          <w:szCs w:val="28"/>
        </w:rPr>
        <w:t xml:space="preserve">– </w:t>
      </w:r>
      <w:r w:rsidRPr="003B09E4">
        <w:rPr>
          <w:rFonts w:ascii="Times New Roman" w:hAnsi="Times New Roman"/>
          <w:sz w:val="28"/>
          <w:szCs w:val="28"/>
          <w:lang w:eastAsia="zh-CN"/>
        </w:rPr>
        <w:t xml:space="preserve">состав населения Ардатовского муниципального района характеризуется гендерной диспропорцией: численность женщин на начало 2018 г. составила  13,5 тыс.чел., что на 4,3 тыс. чел.  больше, чем мужчин, численность которых – 17,8 тыс. чел.; </w:t>
      </w:r>
    </w:p>
    <w:p w:rsidR="00EC2854" w:rsidRPr="003B09E4" w:rsidRDefault="00EC2854" w:rsidP="003B09E4">
      <w:pPr>
        <w:widowControl w:val="0"/>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 </w:t>
      </w:r>
      <w:r w:rsidRPr="003B09E4">
        <w:rPr>
          <w:rFonts w:ascii="Times New Roman" w:hAnsi="Times New Roman"/>
          <w:sz w:val="28"/>
          <w:szCs w:val="28"/>
          <w:lang w:eastAsia="zh-CN"/>
        </w:rPr>
        <w:t xml:space="preserve">рост показателя демографической нагрузки: за 2013–2017 гг. </w:t>
      </w:r>
      <w:r w:rsidRPr="003B09E4">
        <w:rPr>
          <w:rFonts w:ascii="Times New Roman" w:hAnsi="Times New Roman"/>
          <w:sz w:val="28"/>
          <w:szCs w:val="28"/>
          <w:shd w:val="clear" w:color="auto" w:fill="FFFFFF"/>
        </w:rPr>
        <w:t xml:space="preserve">численность лиц в нетрудоспособном возрасте в расчете на </w:t>
      </w:r>
      <w:r w:rsidRPr="003B09E4">
        <w:rPr>
          <w:rFonts w:ascii="Times New Roman" w:hAnsi="Times New Roman"/>
          <w:sz w:val="28"/>
          <w:szCs w:val="28"/>
          <w:lang w:eastAsia="zh-CN"/>
        </w:rPr>
        <w:t>1000 чел. трудоспособного населения увеличилась с 833 до 910 чел., в том числе детей с 267 до 273 чел., пенсионеров – с 566 до 637 чел.;</w:t>
      </w:r>
    </w:p>
    <w:p w:rsidR="00EC2854" w:rsidRPr="003B09E4" w:rsidRDefault="00EC2854" w:rsidP="003B09E4">
      <w:pPr>
        <w:widowControl w:val="0"/>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 </w:t>
      </w:r>
      <w:r w:rsidRPr="003B09E4">
        <w:rPr>
          <w:rFonts w:ascii="Times New Roman" w:hAnsi="Times New Roman"/>
          <w:sz w:val="28"/>
          <w:szCs w:val="28"/>
          <w:lang w:eastAsia="zh-CN"/>
        </w:rPr>
        <w:t>снижение репродуктивного потенциала населения. За период 2013–2017 гг. численность женщин в Ардатовском муниципальном районе в репродуктивном возрасте (15</w:t>
      </w:r>
      <w:r w:rsidRPr="003B09E4">
        <w:rPr>
          <w:rFonts w:ascii="Times New Roman" w:hAnsi="Times New Roman"/>
          <w:sz w:val="28"/>
          <w:szCs w:val="28"/>
        </w:rPr>
        <w:t>–</w:t>
      </w:r>
      <w:r w:rsidRPr="003B09E4">
        <w:rPr>
          <w:rFonts w:ascii="Times New Roman" w:hAnsi="Times New Roman"/>
          <w:sz w:val="28"/>
          <w:szCs w:val="28"/>
          <w:lang w:eastAsia="zh-CN"/>
        </w:rPr>
        <w:t xml:space="preserve">49 лет) снизилась на 167 чел. (на 3,3 %). </w:t>
      </w:r>
    </w:p>
    <w:p w:rsidR="00EC2854" w:rsidRPr="003B09E4" w:rsidRDefault="00EC2854" w:rsidP="003B09E4">
      <w:pPr>
        <w:spacing w:after="0" w:line="240" w:lineRule="auto"/>
        <w:ind w:firstLine="709"/>
        <w:contextualSpacing/>
        <w:jc w:val="both"/>
        <w:rPr>
          <w:rFonts w:ascii="Times New Roman" w:hAnsi="Times New Roman"/>
          <w:bCs/>
          <w:sz w:val="28"/>
          <w:szCs w:val="28"/>
        </w:rPr>
      </w:pPr>
      <w:r w:rsidRPr="003B09E4">
        <w:rPr>
          <w:rFonts w:ascii="Times New Roman" w:hAnsi="Times New Roman"/>
          <w:bCs/>
          <w:sz w:val="28"/>
          <w:szCs w:val="28"/>
        </w:rPr>
        <w:t>Таким образом, социальное развитие Ардатовского муниципального района  характеризуется устойчивым ростом демографических показателей, значение которых превышает значение по республике и по России в целом. Вместе с тем в районе наблюдается замедление темпов естественного и миграционного прироста населения. Данная тенденция обусловлена увеличивающейся гендерной диспропорцией населения, снижением его брачности и репродуктивного потенциала.</w:t>
      </w:r>
    </w:p>
    <w:p w:rsidR="00EC2854" w:rsidRPr="003B09E4" w:rsidRDefault="00EC2854" w:rsidP="0021515A">
      <w:pPr>
        <w:tabs>
          <w:tab w:val="left" w:pos="3390"/>
        </w:tabs>
        <w:spacing w:line="240" w:lineRule="auto"/>
        <w:jc w:val="both"/>
        <w:rPr>
          <w:rFonts w:ascii="Times New Roman" w:hAnsi="Times New Roman"/>
          <w:sz w:val="28"/>
          <w:szCs w:val="28"/>
        </w:rPr>
      </w:pPr>
      <w:r w:rsidRPr="003B09E4">
        <w:rPr>
          <w:rFonts w:ascii="Times New Roman" w:hAnsi="Times New Roman"/>
          <w:sz w:val="28"/>
          <w:szCs w:val="28"/>
          <w:lang w:eastAsia="zh-CN"/>
        </w:rPr>
        <w:t>Развитие</w:t>
      </w:r>
      <w:r w:rsidRPr="003B09E4">
        <w:rPr>
          <w:rFonts w:ascii="Times New Roman" w:hAnsi="Times New Roman"/>
          <w:b/>
          <w:sz w:val="28"/>
          <w:szCs w:val="28"/>
          <w:lang w:eastAsia="zh-CN"/>
        </w:rPr>
        <w:t xml:space="preserve"> здравоохранения </w:t>
      </w:r>
      <w:r w:rsidRPr="003B09E4">
        <w:rPr>
          <w:rFonts w:ascii="Times New Roman" w:hAnsi="Times New Roman"/>
          <w:sz w:val="28"/>
          <w:szCs w:val="28"/>
          <w:lang w:eastAsia="zh-CN"/>
        </w:rPr>
        <w:t xml:space="preserve">в Ардатовском муниципальном районе характеризуется следующими положительными тенденциями: </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 улучшение демографической ситуации: снижение общей смертности и повышением рождаемости;</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 ростом продолжительности жизни населения района;76,2года(по РМ:73,1года);</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 приобретением нового медицинского оборудования, автотранспорта: получен передвижной медицинский комплекс, новый автомобиль скорой медицинской помощи;</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 улучшение материально –технической</w:t>
      </w:r>
      <w:r w:rsidRPr="003B09E4">
        <w:rPr>
          <w:rFonts w:ascii="Times New Roman" w:hAnsi="Times New Roman"/>
          <w:sz w:val="28"/>
          <w:szCs w:val="28"/>
        </w:rPr>
        <w:tab/>
        <w:t xml:space="preserve"> базы: открыты за последние 5-6 лет новые здания фельдшерско-акушерских пунктов в селах:  Редкодубье,   Низовка,  Баево, п.Станция Ардатов, Октябрьский;</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 повышением заработной платы медицинским работникам района.</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Проблемы здравоохранения района:</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 дефицит специалистов-врачей по отдельным службам, отсутствия заведующих фельдшерско-акушерских пунктов(с.Жаренки,с.Андреевка,с.Манадыши-1,с.Б.Кузьмино,с.Куракино);</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 слабая социальная защищенность врачебного корпуса в части обеспеченности жильем;</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 высокий уровень изношенности медицинского оборудования;</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 высокий уровень износа поликлиники больницы.</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Как показывает анализ, несмотря на повышение качества медицинского обслуживания населения района за счет введения в действие дополнительного медицинского оборудования, в районах за последние годы усилился дефицит кадров врачебного состава, что влияет на уровень оказания медицинской помощи населению района( в районе отсутствует врач-онколог, врач-инфекционист, врач-кардиолог, врач-травматолог).</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В ГБУЗ РМ «Ардатовская РБ» в период с 2019-2025г.г. реализуется программа «Земский врач».</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Бюджет по данной программе составляет 1000000 рублей на врача и фельдшера фельдшерско-акушерского пункта.</w:t>
      </w:r>
    </w:p>
    <w:p w:rsidR="00EC2854" w:rsidRPr="003B09E4" w:rsidRDefault="00EC2854" w:rsidP="0021515A">
      <w:pPr>
        <w:spacing w:line="240" w:lineRule="auto"/>
        <w:jc w:val="both"/>
        <w:rPr>
          <w:rFonts w:ascii="Times New Roman" w:hAnsi="Times New Roman"/>
          <w:sz w:val="28"/>
          <w:szCs w:val="28"/>
        </w:rPr>
      </w:pPr>
      <w:r w:rsidRPr="003B09E4">
        <w:rPr>
          <w:rFonts w:ascii="Times New Roman" w:hAnsi="Times New Roman"/>
          <w:sz w:val="28"/>
          <w:szCs w:val="28"/>
        </w:rPr>
        <w:t>Система образования Ардатовском муниципальном  районе представлена учреждениями дошкольного, общего и дополнительного образования.</w:t>
      </w:r>
    </w:p>
    <w:p w:rsidR="00EC2854" w:rsidRPr="003B09E4" w:rsidRDefault="00EC2854" w:rsidP="003B09E4">
      <w:pPr>
        <w:pStyle w:val="NoSpacing"/>
        <w:jc w:val="both"/>
        <w:rPr>
          <w:rFonts w:ascii="Times New Roman" w:hAnsi="Times New Roman"/>
          <w:sz w:val="28"/>
          <w:szCs w:val="28"/>
          <w:lang w:eastAsia="zh-CN"/>
        </w:rPr>
      </w:pPr>
      <w:r w:rsidRPr="003B09E4">
        <w:rPr>
          <w:rFonts w:ascii="Times New Roman" w:hAnsi="Times New Roman"/>
          <w:sz w:val="28"/>
          <w:szCs w:val="28"/>
          <w:lang w:eastAsia="zh-CN"/>
        </w:rPr>
        <w:t xml:space="preserve">Развитие </w:t>
      </w:r>
      <w:r w:rsidRPr="003B09E4">
        <w:rPr>
          <w:rFonts w:ascii="Times New Roman" w:hAnsi="Times New Roman"/>
          <w:b/>
          <w:sz w:val="28"/>
          <w:szCs w:val="28"/>
          <w:lang w:eastAsia="zh-CN"/>
        </w:rPr>
        <w:t>системы образования</w:t>
      </w:r>
      <w:r w:rsidRPr="003B09E4">
        <w:rPr>
          <w:rFonts w:ascii="Times New Roman" w:hAnsi="Times New Roman"/>
          <w:sz w:val="28"/>
          <w:szCs w:val="28"/>
          <w:lang w:eastAsia="zh-CN"/>
        </w:rPr>
        <w:t xml:space="preserve">  характеризуется положительной динамикой следующих показателей: </w:t>
      </w:r>
    </w:p>
    <w:p w:rsidR="00EC2854" w:rsidRPr="003B09E4" w:rsidRDefault="00EC2854" w:rsidP="003B09E4">
      <w:pPr>
        <w:pStyle w:val="NoSpacing"/>
        <w:jc w:val="both"/>
        <w:rPr>
          <w:rFonts w:ascii="Times New Roman" w:hAnsi="Times New Roman"/>
          <w:sz w:val="28"/>
          <w:szCs w:val="28"/>
        </w:rPr>
      </w:pPr>
      <w:r w:rsidRPr="003B09E4">
        <w:rPr>
          <w:rFonts w:ascii="Times New Roman" w:hAnsi="Times New Roman"/>
          <w:sz w:val="28"/>
          <w:szCs w:val="28"/>
        </w:rPr>
        <w:t>– увеличением числа обучающихся в общеобразовательных организациях  (к 2025 году на 4% по сравнению с 2013 г);</w:t>
      </w:r>
    </w:p>
    <w:p w:rsidR="00EC2854" w:rsidRPr="003B09E4" w:rsidRDefault="00EC2854" w:rsidP="003B09E4">
      <w:pPr>
        <w:pStyle w:val="NoSpacing"/>
        <w:jc w:val="both"/>
        <w:rPr>
          <w:rFonts w:ascii="Times New Roman" w:hAnsi="Times New Roman"/>
          <w:sz w:val="28"/>
          <w:szCs w:val="28"/>
        </w:rPr>
      </w:pPr>
      <w:r w:rsidRPr="003B09E4">
        <w:rPr>
          <w:rFonts w:ascii="Times New Roman" w:hAnsi="Times New Roman"/>
          <w:sz w:val="28"/>
          <w:szCs w:val="28"/>
        </w:rPr>
        <w:t>- отсутствие  очередности детей в возрасте 1-6 лет, стоящих на учете для определения в муниципальные дошкольные учреждения;</w:t>
      </w:r>
    </w:p>
    <w:p w:rsidR="00EC2854" w:rsidRPr="003B09E4" w:rsidRDefault="00EC2854" w:rsidP="003B0D6C">
      <w:pPr>
        <w:pStyle w:val="NoSpacing"/>
        <w:jc w:val="both"/>
        <w:rPr>
          <w:rFonts w:ascii="Times New Roman" w:hAnsi="Times New Roman"/>
          <w:sz w:val="28"/>
          <w:szCs w:val="28"/>
        </w:rPr>
      </w:pPr>
      <w:r w:rsidRPr="003B09E4">
        <w:rPr>
          <w:rFonts w:ascii="Times New Roman" w:hAnsi="Times New Roman"/>
          <w:sz w:val="28"/>
          <w:szCs w:val="28"/>
        </w:rPr>
        <w:t>– высоким удельным весом выпускников общеобразовательных школ, поступающих в высшие учебные заведения (более 80%);</w:t>
      </w:r>
    </w:p>
    <w:p w:rsidR="00EC2854" w:rsidRPr="003B09E4" w:rsidRDefault="00EC2854" w:rsidP="003B0D6C">
      <w:pPr>
        <w:pStyle w:val="NoSpacing"/>
        <w:jc w:val="both"/>
        <w:rPr>
          <w:rFonts w:ascii="Times New Roman" w:hAnsi="Times New Roman"/>
          <w:sz w:val="28"/>
          <w:szCs w:val="28"/>
        </w:rPr>
      </w:pPr>
      <w:r w:rsidRPr="003B09E4">
        <w:rPr>
          <w:rFonts w:ascii="Times New Roman" w:hAnsi="Times New Roman"/>
          <w:sz w:val="28"/>
          <w:szCs w:val="28"/>
        </w:rPr>
        <w:t>– в связи с вводом в г. Ардатове детского сада произойдет  увеличение числа мест в дошкольных образовательных организациях;</w:t>
      </w:r>
    </w:p>
    <w:p w:rsidR="00EC2854" w:rsidRPr="003B09E4" w:rsidRDefault="00EC2854" w:rsidP="003B0D6C">
      <w:pPr>
        <w:pStyle w:val="NoSpacing"/>
        <w:jc w:val="both"/>
        <w:rPr>
          <w:rFonts w:ascii="Times New Roman" w:hAnsi="Times New Roman"/>
          <w:sz w:val="28"/>
          <w:szCs w:val="28"/>
        </w:rPr>
      </w:pPr>
      <w:r w:rsidRPr="003B09E4">
        <w:rPr>
          <w:rFonts w:ascii="Times New Roman" w:hAnsi="Times New Roman"/>
          <w:sz w:val="28"/>
          <w:szCs w:val="28"/>
        </w:rPr>
        <w:t>– высоким охватом детей в возрасте 3-7 лет различными формами дошкольного образования, составляющим 100% от общей численности детей дошкольного возраста.</w:t>
      </w:r>
    </w:p>
    <w:p w:rsidR="00EC2854" w:rsidRPr="003B09E4" w:rsidRDefault="00EC2854" w:rsidP="003B09E4">
      <w:pPr>
        <w:pStyle w:val="NoSpacing"/>
        <w:rPr>
          <w:rFonts w:ascii="Times New Roman" w:hAnsi="Times New Roman"/>
          <w:sz w:val="28"/>
          <w:szCs w:val="28"/>
        </w:rPr>
      </w:pPr>
      <w:r w:rsidRPr="003B09E4">
        <w:rPr>
          <w:rFonts w:ascii="Times New Roman" w:hAnsi="Times New Roman"/>
          <w:b/>
          <w:sz w:val="28"/>
          <w:szCs w:val="28"/>
        </w:rPr>
        <w:t xml:space="preserve">Проблемы </w:t>
      </w:r>
      <w:r w:rsidRPr="003B09E4">
        <w:rPr>
          <w:rFonts w:ascii="Times New Roman" w:hAnsi="Times New Roman"/>
          <w:b/>
          <w:sz w:val="28"/>
          <w:szCs w:val="28"/>
          <w:lang w:eastAsia="zh-CN"/>
        </w:rPr>
        <w:t>системы образования</w:t>
      </w:r>
      <w:r w:rsidRPr="003B09E4">
        <w:rPr>
          <w:rFonts w:ascii="Times New Roman" w:hAnsi="Times New Roman"/>
          <w:sz w:val="28"/>
          <w:szCs w:val="28"/>
        </w:rPr>
        <w:t>:</w:t>
      </w:r>
    </w:p>
    <w:p w:rsidR="00EC2854" w:rsidRPr="003B09E4" w:rsidRDefault="00EC2854" w:rsidP="003B09E4">
      <w:pPr>
        <w:pStyle w:val="NoSpacing"/>
        <w:rPr>
          <w:rFonts w:ascii="Times New Roman" w:hAnsi="Times New Roman"/>
          <w:sz w:val="28"/>
          <w:szCs w:val="28"/>
        </w:rPr>
      </w:pPr>
      <w:r w:rsidRPr="003B09E4">
        <w:rPr>
          <w:rFonts w:ascii="Times New Roman" w:hAnsi="Times New Roman"/>
          <w:sz w:val="28"/>
          <w:szCs w:val="28"/>
        </w:rPr>
        <w:t xml:space="preserve"> – с</w:t>
      </w:r>
      <w:r w:rsidRPr="003B09E4">
        <w:rPr>
          <w:rFonts w:ascii="Times New Roman" w:hAnsi="Times New Roman"/>
          <w:bCs/>
          <w:sz w:val="28"/>
          <w:szCs w:val="28"/>
        </w:rPr>
        <w:t>окращение числа м</w:t>
      </w:r>
      <w:r w:rsidRPr="003B09E4">
        <w:rPr>
          <w:rFonts w:ascii="Times New Roman" w:hAnsi="Times New Roman"/>
          <w:sz w:val="28"/>
          <w:szCs w:val="28"/>
        </w:rPr>
        <w:t>униципальных общеобразовательных учреждений;</w:t>
      </w:r>
    </w:p>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 число малокомплектных школ в районе составляет 33 % от общего числа школ;</w:t>
      </w:r>
    </w:p>
    <w:p w:rsidR="00EC2854" w:rsidRPr="003B09E4" w:rsidRDefault="00EC2854" w:rsidP="003B09E4">
      <w:pPr>
        <w:pStyle w:val="NoSpacing"/>
        <w:rPr>
          <w:rFonts w:ascii="Times New Roman" w:hAnsi="Times New Roman"/>
          <w:sz w:val="28"/>
          <w:szCs w:val="28"/>
        </w:rPr>
      </w:pPr>
      <w:r w:rsidRPr="003B09E4">
        <w:rPr>
          <w:rFonts w:ascii="Times New Roman" w:hAnsi="Times New Roman"/>
          <w:sz w:val="28"/>
          <w:szCs w:val="28"/>
        </w:rPr>
        <w:t xml:space="preserve">- 98% учащихся общеобразовательных организаций, занимающихся в одну смену. </w:t>
      </w:r>
    </w:p>
    <w:p w:rsidR="00EC2854" w:rsidRPr="003B09E4" w:rsidRDefault="00EC2854" w:rsidP="003B09E4">
      <w:pPr>
        <w:spacing w:after="0" w:line="240" w:lineRule="auto"/>
        <w:ind w:firstLine="851"/>
        <w:jc w:val="both"/>
        <w:rPr>
          <w:rFonts w:ascii="Times New Roman" w:hAnsi="Times New Roman"/>
          <w:sz w:val="28"/>
          <w:szCs w:val="28"/>
        </w:rPr>
      </w:pPr>
      <w:r w:rsidRPr="003B09E4">
        <w:rPr>
          <w:rFonts w:ascii="Times New Roman" w:hAnsi="Times New Roman"/>
          <w:b/>
          <w:sz w:val="28"/>
          <w:szCs w:val="28"/>
        </w:rPr>
        <w:t>Сфера культуры и искусства</w:t>
      </w:r>
      <w:r w:rsidRPr="003B09E4">
        <w:rPr>
          <w:rFonts w:ascii="Times New Roman" w:hAnsi="Times New Roman"/>
          <w:sz w:val="28"/>
          <w:szCs w:val="28"/>
        </w:rPr>
        <w:t xml:space="preserve"> Ардатовского муниципального района характеризуется следующими основными тенденциями: </w:t>
      </w:r>
    </w:p>
    <w:p w:rsidR="00EC2854" w:rsidRPr="003B09E4" w:rsidRDefault="00EC2854" w:rsidP="003B09E4">
      <w:pPr>
        <w:spacing w:after="0" w:line="240" w:lineRule="auto"/>
        <w:ind w:firstLine="851"/>
        <w:jc w:val="both"/>
        <w:rPr>
          <w:rFonts w:ascii="Times New Roman" w:hAnsi="Times New Roman"/>
          <w:sz w:val="28"/>
          <w:szCs w:val="28"/>
        </w:rPr>
      </w:pPr>
      <w:r w:rsidRPr="003B09E4">
        <w:rPr>
          <w:rFonts w:ascii="Times New Roman" w:hAnsi="Times New Roman"/>
          <w:sz w:val="28"/>
          <w:szCs w:val="28"/>
        </w:rPr>
        <w:t xml:space="preserve">– </w:t>
      </w:r>
      <w:r w:rsidRPr="003B09E4">
        <w:rPr>
          <w:rFonts w:ascii="Times New Roman" w:hAnsi="Times New Roman"/>
          <w:sz w:val="28"/>
          <w:szCs w:val="28"/>
          <w:lang w:eastAsia="zh-CN"/>
        </w:rPr>
        <w:t>развитая сеть учреждений культуры и искусства, включающая в себя 1 </w:t>
      </w:r>
      <w:r w:rsidRPr="003B09E4">
        <w:rPr>
          <w:rFonts w:ascii="Times New Roman" w:hAnsi="Times New Roman"/>
          <w:sz w:val="28"/>
          <w:szCs w:val="28"/>
        </w:rPr>
        <w:t>учреждение клубного типа (22 структурных подразделения), 1библиотека (24 структурных подразделения), 1 школа искусств (1 структурное подразделение в п. Тургенево).</w:t>
      </w:r>
    </w:p>
    <w:p w:rsidR="00EC2854" w:rsidRPr="003B09E4" w:rsidRDefault="00EC2854" w:rsidP="003B09E4">
      <w:pPr>
        <w:spacing w:after="0" w:line="240" w:lineRule="auto"/>
        <w:ind w:firstLine="851"/>
        <w:jc w:val="both"/>
        <w:rPr>
          <w:rFonts w:ascii="Times New Roman" w:hAnsi="Times New Roman"/>
          <w:sz w:val="28"/>
          <w:szCs w:val="28"/>
        </w:rPr>
      </w:pPr>
      <w:r w:rsidRPr="003B09E4">
        <w:rPr>
          <w:rFonts w:ascii="Times New Roman" w:hAnsi="Times New Roman"/>
          <w:sz w:val="28"/>
          <w:szCs w:val="28"/>
        </w:rPr>
        <w:t xml:space="preserve">– рост активности </w:t>
      </w:r>
      <w:r w:rsidRPr="003B09E4">
        <w:rPr>
          <w:rFonts w:ascii="Times New Roman" w:hAnsi="Times New Roman"/>
          <w:sz w:val="28"/>
          <w:szCs w:val="28"/>
          <w:lang w:eastAsia="zh-CN"/>
        </w:rPr>
        <w:t xml:space="preserve">населения, повышение показателей участия учреждений культуры и искусства в проектах различного масштаба и направленности. </w:t>
      </w:r>
      <w:r w:rsidRPr="003B09E4">
        <w:rPr>
          <w:rFonts w:ascii="Times New Roman" w:hAnsi="Times New Roman"/>
          <w:sz w:val="28"/>
          <w:szCs w:val="28"/>
        </w:rPr>
        <w:t>В 2017 г. учреждения культуры и искусства приняли участие в 32 международных, всероссийских и республиканских фестивалях и конкурсах и заняли более 38 призовых места;</w:t>
      </w:r>
    </w:p>
    <w:p w:rsidR="00EC2854" w:rsidRPr="003B09E4" w:rsidRDefault="00EC2854" w:rsidP="003B09E4">
      <w:pPr>
        <w:spacing w:after="0" w:line="240" w:lineRule="auto"/>
        <w:ind w:firstLine="851"/>
        <w:jc w:val="both"/>
        <w:rPr>
          <w:rFonts w:ascii="Times New Roman" w:hAnsi="Times New Roman"/>
          <w:sz w:val="28"/>
          <w:szCs w:val="28"/>
        </w:rPr>
      </w:pPr>
      <w:r w:rsidRPr="003B09E4">
        <w:rPr>
          <w:rFonts w:ascii="Times New Roman" w:hAnsi="Times New Roman"/>
          <w:sz w:val="28"/>
          <w:szCs w:val="28"/>
        </w:rPr>
        <w:t>– расширение масштабов детского творчества и рост численности детей, привлекаемых к участию в творческих мероприятиях. В 2017 г. удельный вес детей, занимающихся творческой деятельностью, составил 6% от их общей численности;</w:t>
      </w:r>
    </w:p>
    <w:p w:rsidR="00EC2854" w:rsidRPr="003B09E4" w:rsidRDefault="00EC2854" w:rsidP="003B09E4">
      <w:pPr>
        <w:spacing w:after="0" w:line="240" w:lineRule="auto"/>
        <w:ind w:firstLine="851"/>
        <w:jc w:val="both"/>
        <w:rPr>
          <w:rFonts w:ascii="Times New Roman" w:hAnsi="Times New Roman"/>
          <w:sz w:val="28"/>
          <w:szCs w:val="28"/>
        </w:rPr>
      </w:pPr>
      <w:r w:rsidRPr="003B09E4">
        <w:rPr>
          <w:rFonts w:ascii="Times New Roman" w:hAnsi="Times New Roman"/>
          <w:sz w:val="28"/>
          <w:szCs w:val="28"/>
        </w:rPr>
        <w:t>– высокий уровень удовлетворенности населения качеством предоставления государственных и муниципальных услуг в сфере культуры и искусства, в 2017 г. составивший 80%.</w:t>
      </w:r>
    </w:p>
    <w:p w:rsidR="00EC2854" w:rsidRPr="003B09E4" w:rsidRDefault="00EC2854" w:rsidP="003B09E4">
      <w:pPr>
        <w:suppressAutoHyphens/>
        <w:spacing w:after="0" w:line="240" w:lineRule="auto"/>
        <w:ind w:firstLine="709"/>
        <w:jc w:val="both"/>
        <w:rPr>
          <w:rFonts w:ascii="Times New Roman" w:hAnsi="Times New Roman"/>
          <w:b/>
          <w:sz w:val="28"/>
          <w:szCs w:val="28"/>
          <w:lang w:eastAsia="zh-CN"/>
        </w:rPr>
      </w:pPr>
      <w:r w:rsidRPr="003B09E4">
        <w:rPr>
          <w:rFonts w:ascii="Times New Roman" w:hAnsi="Times New Roman"/>
          <w:b/>
          <w:sz w:val="28"/>
          <w:szCs w:val="28"/>
          <w:lang w:eastAsia="zh-CN"/>
        </w:rPr>
        <w:t>Проблемы с</w:t>
      </w:r>
      <w:r w:rsidRPr="003B09E4">
        <w:rPr>
          <w:rFonts w:ascii="Times New Roman" w:hAnsi="Times New Roman"/>
          <w:b/>
          <w:sz w:val="28"/>
          <w:szCs w:val="28"/>
        </w:rPr>
        <w:t>феры культуры и искусства</w:t>
      </w:r>
      <w:r w:rsidRPr="003B09E4">
        <w:rPr>
          <w:rFonts w:ascii="Times New Roman" w:hAnsi="Times New Roman"/>
          <w:b/>
          <w:sz w:val="28"/>
          <w:szCs w:val="28"/>
          <w:lang w:eastAsia="zh-CN"/>
        </w:rPr>
        <w:t>:</w:t>
      </w:r>
    </w:p>
    <w:p w:rsidR="00EC2854" w:rsidRPr="003B09E4" w:rsidRDefault="00EC2854" w:rsidP="003B09E4">
      <w:pPr>
        <w:tabs>
          <w:tab w:val="num" w:pos="540"/>
        </w:tabs>
        <w:spacing w:after="0" w:line="240" w:lineRule="auto"/>
        <w:ind w:firstLine="709"/>
        <w:jc w:val="both"/>
        <w:outlineLvl w:val="0"/>
        <w:rPr>
          <w:rFonts w:ascii="Times New Roman" w:hAnsi="Times New Roman"/>
          <w:iCs/>
          <w:sz w:val="28"/>
          <w:szCs w:val="28"/>
        </w:rPr>
      </w:pPr>
      <w:r w:rsidRPr="003B09E4">
        <w:rPr>
          <w:rFonts w:ascii="Times New Roman" w:hAnsi="Times New Roman"/>
          <w:sz w:val="28"/>
          <w:szCs w:val="28"/>
        </w:rPr>
        <w:t>– слабая материально-техническая база учреждений культуры, наличие объективной потребности в улучшении их технической оснащенности;</w:t>
      </w:r>
    </w:p>
    <w:p w:rsidR="00EC2854" w:rsidRPr="003B09E4" w:rsidRDefault="00EC2854" w:rsidP="003B09E4">
      <w:pPr>
        <w:tabs>
          <w:tab w:val="num" w:pos="540"/>
        </w:tabs>
        <w:spacing w:after="0" w:line="240" w:lineRule="auto"/>
        <w:ind w:firstLine="709"/>
        <w:jc w:val="both"/>
        <w:outlineLvl w:val="0"/>
        <w:rPr>
          <w:rFonts w:ascii="Times New Roman" w:hAnsi="Times New Roman"/>
          <w:sz w:val="28"/>
          <w:szCs w:val="28"/>
        </w:rPr>
      </w:pPr>
      <w:r w:rsidRPr="003B09E4">
        <w:rPr>
          <w:rFonts w:ascii="Times New Roman" w:hAnsi="Times New Roman"/>
          <w:sz w:val="28"/>
          <w:szCs w:val="28"/>
        </w:rPr>
        <w:t>– невысокий уровень финансирования отрасли. Доля расходов местного бюджета на культуру в 2017 г. составила 99,9%;</w:t>
      </w:r>
    </w:p>
    <w:p w:rsidR="00EC2854" w:rsidRPr="003B09E4" w:rsidRDefault="00EC2854" w:rsidP="003B09E4">
      <w:pPr>
        <w:tabs>
          <w:tab w:val="num" w:pos="540"/>
        </w:tabs>
        <w:spacing w:after="0" w:line="240" w:lineRule="auto"/>
        <w:ind w:firstLine="709"/>
        <w:jc w:val="both"/>
        <w:outlineLvl w:val="0"/>
        <w:rPr>
          <w:rFonts w:ascii="Times New Roman" w:hAnsi="Times New Roman"/>
          <w:sz w:val="28"/>
          <w:szCs w:val="28"/>
        </w:rPr>
      </w:pPr>
      <w:r w:rsidRPr="003B09E4">
        <w:rPr>
          <w:rFonts w:ascii="Times New Roman" w:hAnsi="Times New Roman"/>
          <w:sz w:val="28"/>
          <w:szCs w:val="28"/>
        </w:rPr>
        <w:t>– недостаточные условия (заработная плата, социальная защищенность и др.) для обновления кадрового потенциала.</w:t>
      </w:r>
    </w:p>
    <w:p w:rsidR="00EC2854" w:rsidRPr="003B09E4" w:rsidRDefault="00EC2854" w:rsidP="003B09E4">
      <w:pPr>
        <w:tabs>
          <w:tab w:val="num" w:pos="540"/>
        </w:tabs>
        <w:spacing w:after="0" w:line="240" w:lineRule="auto"/>
        <w:ind w:firstLine="709"/>
        <w:jc w:val="both"/>
        <w:outlineLvl w:val="0"/>
        <w:rPr>
          <w:rFonts w:ascii="Times New Roman" w:hAnsi="Times New Roman"/>
          <w:sz w:val="28"/>
          <w:szCs w:val="28"/>
        </w:rPr>
      </w:pPr>
      <w:r w:rsidRPr="003B09E4">
        <w:rPr>
          <w:rFonts w:ascii="Times New Roman" w:hAnsi="Times New Roman"/>
          <w:b/>
          <w:sz w:val="28"/>
          <w:szCs w:val="28"/>
        </w:rPr>
        <w:t>Спорт и</w:t>
      </w:r>
      <w:r w:rsidRPr="003B09E4">
        <w:rPr>
          <w:rFonts w:ascii="Times New Roman" w:hAnsi="Times New Roman"/>
          <w:sz w:val="28"/>
          <w:szCs w:val="28"/>
        </w:rPr>
        <w:t xml:space="preserve"> </w:t>
      </w:r>
      <w:r w:rsidRPr="003B09E4">
        <w:rPr>
          <w:rFonts w:ascii="Times New Roman" w:hAnsi="Times New Roman"/>
          <w:b/>
          <w:sz w:val="28"/>
          <w:szCs w:val="28"/>
        </w:rPr>
        <w:t>физическая культура.</w:t>
      </w:r>
      <w:r w:rsidRPr="003B09E4">
        <w:rPr>
          <w:rFonts w:ascii="Times New Roman" w:hAnsi="Times New Roman"/>
          <w:sz w:val="28"/>
          <w:szCs w:val="28"/>
        </w:rPr>
        <w:t xml:space="preserve"> Повышению привлекательности спорта и занятий физкультурой, формированию активного образа жизни в Ардатовском муниципальном районе Республики Мордовия уделяется особое внимание, о чем свидетельствуют позитивные тенденции, подтверждаемые показателями развития отрасли:</w:t>
      </w:r>
    </w:p>
    <w:p w:rsidR="00EC2854" w:rsidRPr="003B09E4" w:rsidRDefault="00EC2854" w:rsidP="003B09E4">
      <w:pPr>
        <w:tabs>
          <w:tab w:val="num" w:pos="540"/>
        </w:tabs>
        <w:spacing w:after="0" w:line="240" w:lineRule="auto"/>
        <w:ind w:firstLine="709"/>
        <w:jc w:val="both"/>
        <w:outlineLvl w:val="0"/>
        <w:rPr>
          <w:rFonts w:ascii="Times New Roman" w:hAnsi="Times New Roman"/>
          <w:sz w:val="28"/>
          <w:szCs w:val="28"/>
        </w:rPr>
      </w:pPr>
      <w:r w:rsidRPr="003B09E4">
        <w:rPr>
          <w:rFonts w:ascii="Times New Roman" w:hAnsi="Times New Roman"/>
          <w:sz w:val="28"/>
          <w:szCs w:val="28"/>
        </w:rPr>
        <w:t>– в муниципальном районе насчитывается 53 спортивных учреждения с учетом объектов городской и рекреационной инфраструктуры, приспособленных для занятий физической культурой и спортом. В их числе: 26 плоскостных сооружений (игровые площадки, поля, беговые дорожки и др.), 24 спортивных зала, 1 Лыжная база и т.д. В городе функционирует стадион с беговыми дорожками с искусственным покрытием и трибунами на 820 мест, Дворец спорта, Ардатовская ДЮСШ;</w:t>
      </w:r>
    </w:p>
    <w:p w:rsidR="00EC2854" w:rsidRPr="003B09E4" w:rsidRDefault="00EC2854" w:rsidP="003B09E4">
      <w:pPr>
        <w:tabs>
          <w:tab w:val="left" w:pos="900"/>
          <w:tab w:val="left" w:pos="1080"/>
          <w:tab w:val="num" w:pos="1980"/>
        </w:tabs>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 </w:t>
      </w:r>
      <w:r w:rsidRPr="003B09E4">
        <w:rPr>
          <w:rFonts w:ascii="Times New Roman" w:hAnsi="Times New Roman"/>
          <w:bCs/>
          <w:iCs/>
          <w:sz w:val="28"/>
          <w:szCs w:val="28"/>
        </w:rPr>
        <w:t xml:space="preserve">удельный вес населения, регулярно занимающегося </w:t>
      </w:r>
      <w:r w:rsidRPr="003B09E4">
        <w:rPr>
          <w:rFonts w:ascii="Times New Roman" w:hAnsi="Times New Roman"/>
          <w:sz w:val="28"/>
          <w:szCs w:val="28"/>
        </w:rPr>
        <w:t>физической культурой и спортом в 2017 году 40,1%. В 2016 году данный показатель был равен 39,6% от всего населения муниципального района</w:t>
      </w:r>
      <w:r w:rsidRPr="003B09E4">
        <w:rPr>
          <w:rFonts w:ascii="Times New Roman" w:hAnsi="Times New Roman"/>
          <w:bCs/>
          <w:iCs/>
          <w:sz w:val="28"/>
          <w:szCs w:val="28"/>
        </w:rPr>
        <w:t>;</w:t>
      </w:r>
    </w:p>
    <w:p w:rsidR="00EC2854" w:rsidRPr="003B09E4" w:rsidRDefault="00EC2854" w:rsidP="003B09E4">
      <w:pPr>
        <w:tabs>
          <w:tab w:val="num" w:pos="1080"/>
        </w:tabs>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 </w:t>
      </w:r>
      <w:r w:rsidRPr="003B09E4">
        <w:rPr>
          <w:rFonts w:ascii="Times New Roman" w:hAnsi="Times New Roman"/>
          <w:bCs/>
          <w:iCs/>
          <w:sz w:val="28"/>
          <w:szCs w:val="28"/>
        </w:rPr>
        <w:t xml:space="preserve">увеличение количества </w:t>
      </w:r>
      <w:r w:rsidRPr="003B09E4">
        <w:rPr>
          <w:rFonts w:ascii="Times New Roman" w:hAnsi="Times New Roman"/>
          <w:sz w:val="28"/>
          <w:szCs w:val="28"/>
        </w:rPr>
        <w:t>спортивно-массовых и физкультурно-оздоровительных мероприятий и участие в них различных категорий населения.</w:t>
      </w:r>
    </w:p>
    <w:p w:rsidR="00EC2854" w:rsidRPr="003B09E4" w:rsidRDefault="00EC2854" w:rsidP="003B09E4">
      <w:pPr>
        <w:tabs>
          <w:tab w:val="left" w:pos="900"/>
          <w:tab w:val="left" w:pos="1080"/>
        </w:tabs>
        <w:spacing w:after="0" w:line="240" w:lineRule="auto"/>
        <w:ind w:firstLine="708"/>
        <w:rPr>
          <w:rFonts w:ascii="Times New Roman" w:hAnsi="Times New Roman"/>
          <w:b/>
          <w:sz w:val="28"/>
          <w:szCs w:val="28"/>
        </w:rPr>
      </w:pPr>
      <w:r w:rsidRPr="003B09E4">
        <w:rPr>
          <w:rFonts w:ascii="Times New Roman" w:hAnsi="Times New Roman"/>
          <w:b/>
          <w:sz w:val="28"/>
          <w:szCs w:val="28"/>
        </w:rPr>
        <w:t>Проблемы сферы спорта</w:t>
      </w:r>
      <w:r w:rsidRPr="003B09E4">
        <w:rPr>
          <w:rFonts w:ascii="Times New Roman" w:hAnsi="Times New Roman"/>
          <w:sz w:val="28"/>
          <w:szCs w:val="28"/>
        </w:rPr>
        <w:t xml:space="preserve"> </w:t>
      </w:r>
      <w:r w:rsidRPr="003B09E4">
        <w:rPr>
          <w:rFonts w:ascii="Times New Roman" w:hAnsi="Times New Roman"/>
          <w:b/>
          <w:sz w:val="28"/>
          <w:szCs w:val="28"/>
        </w:rPr>
        <w:t>и</w:t>
      </w:r>
      <w:r w:rsidRPr="003B09E4">
        <w:rPr>
          <w:rFonts w:ascii="Times New Roman" w:hAnsi="Times New Roman"/>
          <w:sz w:val="28"/>
          <w:szCs w:val="28"/>
        </w:rPr>
        <w:t xml:space="preserve"> </w:t>
      </w:r>
      <w:r w:rsidRPr="003B09E4">
        <w:rPr>
          <w:rFonts w:ascii="Times New Roman" w:hAnsi="Times New Roman"/>
          <w:b/>
          <w:sz w:val="28"/>
          <w:szCs w:val="28"/>
        </w:rPr>
        <w:t xml:space="preserve">физической культуры: </w:t>
      </w:r>
    </w:p>
    <w:p w:rsidR="00EC2854" w:rsidRPr="003B09E4" w:rsidRDefault="00EC2854" w:rsidP="003B09E4">
      <w:pPr>
        <w:tabs>
          <w:tab w:val="left" w:pos="900"/>
          <w:tab w:val="left" w:pos="1080"/>
        </w:tabs>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 недостаток специализированных спортивных сооружений (спортивные залы, плоскостные сооружения, бассейны), их слабая материально-техническая база; </w:t>
      </w:r>
    </w:p>
    <w:p w:rsidR="00EC2854" w:rsidRPr="003B09E4" w:rsidRDefault="00EC2854" w:rsidP="003B09E4">
      <w:pPr>
        <w:tabs>
          <w:tab w:val="left" w:pos="900"/>
          <w:tab w:val="left" w:pos="1080"/>
        </w:tabs>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 низкий уровень финансирования мероприятий по физической культуре и спорту. </w:t>
      </w:r>
    </w:p>
    <w:p w:rsidR="00EC2854" w:rsidRPr="003B09E4" w:rsidRDefault="00EC2854" w:rsidP="003B09E4">
      <w:pPr>
        <w:pStyle w:val="msonormalcxspmiddle"/>
        <w:spacing w:after="0" w:afterAutospacing="0"/>
        <w:ind w:firstLine="709"/>
        <w:contextualSpacing/>
        <w:jc w:val="both"/>
        <w:rPr>
          <w:bCs/>
          <w:sz w:val="28"/>
          <w:szCs w:val="28"/>
        </w:rPr>
      </w:pPr>
      <w:r w:rsidRPr="003B09E4">
        <w:rPr>
          <w:bCs/>
          <w:sz w:val="28"/>
          <w:szCs w:val="28"/>
        </w:rPr>
        <w:t xml:space="preserve">Следует подчеркнуть, что Ардатовский муниципальный район РМ всегда отличался высоким уровнем развития культуры, искусства и спорта. В связи со всеми существующими проблемами в области физической культуры и спорта старается сохранить высокий потенциал организации и проведения зональных и межрегиональных культурных и спортивных мероприятий. </w:t>
      </w:r>
    </w:p>
    <w:p w:rsidR="00EC2854" w:rsidRPr="003B09E4" w:rsidRDefault="00EC2854" w:rsidP="003B09E4">
      <w:pPr>
        <w:tabs>
          <w:tab w:val="left" w:pos="900"/>
        </w:tabs>
        <w:suppressAutoHyphens/>
        <w:spacing w:after="0" w:line="240" w:lineRule="auto"/>
        <w:ind w:firstLine="720"/>
        <w:jc w:val="both"/>
        <w:rPr>
          <w:rFonts w:ascii="Times New Roman" w:hAnsi="Times New Roman"/>
          <w:sz w:val="28"/>
          <w:szCs w:val="28"/>
          <w:lang w:eastAsia="zh-CN"/>
        </w:rPr>
      </w:pPr>
      <w:r w:rsidRPr="003B09E4">
        <w:rPr>
          <w:rFonts w:ascii="Times New Roman" w:hAnsi="Times New Roman"/>
          <w:b/>
          <w:sz w:val="28"/>
          <w:szCs w:val="28"/>
          <w:lang w:eastAsia="zh-CN"/>
        </w:rPr>
        <w:t>Молодежь</w:t>
      </w:r>
      <w:r w:rsidRPr="003B09E4">
        <w:rPr>
          <w:rFonts w:ascii="Times New Roman" w:hAnsi="Times New Roman"/>
          <w:sz w:val="28"/>
          <w:szCs w:val="28"/>
          <w:lang w:eastAsia="zh-CN"/>
        </w:rPr>
        <w:t xml:space="preserve"> представляет собой особую социально-демографическую группу, во многом определяющую современное состояние и будущее социально-экономического и общественно-политического развития Ардатовского муниципального района Республики Мордовия. При этом, в качестве позитивных предпосылок и результатов реализации молодежной политики в городе следует отметить:</w:t>
      </w:r>
    </w:p>
    <w:p w:rsidR="00EC2854" w:rsidRPr="003B09E4" w:rsidRDefault="00EC2854" w:rsidP="003B09E4">
      <w:pPr>
        <w:pStyle w:val="msonormalcxspmiddle"/>
        <w:spacing w:after="0" w:afterAutospacing="0"/>
        <w:ind w:firstLine="709"/>
        <w:contextualSpacing/>
        <w:jc w:val="both"/>
        <w:rPr>
          <w:sz w:val="28"/>
          <w:szCs w:val="28"/>
        </w:rPr>
      </w:pPr>
      <w:r w:rsidRPr="003B09E4">
        <w:rPr>
          <w:sz w:val="28"/>
          <w:szCs w:val="28"/>
        </w:rPr>
        <w:t>– высокую долю молодежи в общей численности населения, превышающую среднероссийский и среднереспубликанский уровень;</w:t>
      </w:r>
    </w:p>
    <w:p w:rsidR="00EC2854" w:rsidRPr="003B09E4" w:rsidRDefault="00EC2854" w:rsidP="003B09E4">
      <w:pPr>
        <w:pStyle w:val="msonormalcxspmiddle"/>
        <w:spacing w:after="0" w:afterAutospacing="0"/>
        <w:ind w:firstLine="709"/>
        <w:contextualSpacing/>
        <w:jc w:val="both"/>
        <w:rPr>
          <w:sz w:val="28"/>
          <w:szCs w:val="28"/>
        </w:rPr>
      </w:pPr>
      <w:r w:rsidRPr="003B09E4">
        <w:rPr>
          <w:sz w:val="28"/>
          <w:szCs w:val="28"/>
        </w:rPr>
        <w:t>– сохранение и эффективное функционирование системы работы с детьми, подростками и молодежью по месту жительства;</w:t>
      </w:r>
    </w:p>
    <w:p w:rsidR="00EC2854" w:rsidRPr="003B09E4" w:rsidRDefault="00EC2854" w:rsidP="003B09E4">
      <w:pPr>
        <w:widowControl w:val="0"/>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 наличие </w:t>
      </w:r>
      <w:r w:rsidRPr="003B09E4">
        <w:rPr>
          <w:rFonts w:ascii="Times New Roman" w:hAnsi="Times New Roman"/>
          <w:sz w:val="28"/>
          <w:szCs w:val="28"/>
          <w:lang w:eastAsia="zh-CN"/>
        </w:rPr>
        <w:t xml:space="preserve">подростковых учреждений по месту жительства, осуществляющих на бесплатной основе работу секций и кружков для детей и подростков, в том числе из малообеспеченных семей и семей группы риска; </w:t>
      </w:r>
    </w:p>
    <w:p w:rsidR="00EC2854" w:rsidRPr="003B09E4" w:rsidRDefault="00EC2854" w:rsidP="003B09E4">
      <w:pPr>
        <w:widowControl w:val="0"/>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 </w:t>
      </w:r>
      <w:r w:rsidRPr="003B09E4">
        <w:rPr>
          <w:rFonts w:ascii="Times New Roman" w:hAnsi="Times New Roman"/>
          <w:sz w:val="28"/>
          <w:szCs w:val="28"/>
          <w:lang w:eastAsia="zh-CN"/>
        </w:rPr>
        <w:t>функционирование системы первичной профилактики социально-негативных явлений среди молодежи, безнадзорности и беспризорности.</w:t>
      </w:r>
    </w:p>
    <w:p w:rsidR="00EC2854" w:rsidRPr="003B09E4" w:rsidRDefault="00EC2854" w:rsidP="003B0D6C">
      <w:pPr>
        <w:spacing w:after="0" w:line="240" w:lineRule="auto"/>
        <w:ind w:firstLine="709"/>
        <w:jc w:val="both"/>
        <w:rPr>
          <w:rFonts w:ascii="Times New Roman" w:hAnsi="Times New Roman"/>
          <w:b/>
          <w:sz w:val="28"/>
          <w:szCs w:val="28"/>
          <w:lang w:eastAsia="en-US"/>
        </w:rPr>
      </w:pPr>
      <w:r w:rsidRPr="003B09E4">
        <w:rPr>
          <w:rFonts w:ascii="Times New Roman" w:hAnsi="Times New Roman"/>
          <w:b/>
          <w:sz w:val="28"/>
          <w:szCs w:val="28"/>
        </w:rPr>
        <w:t>Проблемы в сфере молодежи и молодежной политики:</w:t>
      </w:r>
    </w:p>
    <w:p w:rsidR="00EC2854" w:rsidRPr="003B09E4" w:rsidRDefault="00EC2854" w:rsidP="003B0D6C">
      <w:pPr>
        <w:spacing w:after="0" w:line="240" w:lineRule="auto"/>
        <w:ind w:firstLine="709"/>
        <w:jc w:val="both"/>
        <w:rPr>
          <w:rFonts w:ascii="Times New Roman" w:hAnsi="Times New Roman"/>
          <w:sz w:val="28"/>
          <w:szCs w:val="28"/>
        </w:rPr>
      </w:pPr>
      <w:r w:rsidRPr="003B09E4">
        <w:rPr>
          <w:rFonts w:ascii="Times New Roman" w:hAnsi="Times New Roman"/>
          <w:sz w:val="28"/>
          <w:szCs w:val="28"/>
        </w:rPr>
        <w:t>– снижение в последние годы численности молодежи;</w:t>
      </w:r>
    </w:p>
    <w:p w:rsidR="00EC2854" w:rsidRPr="003B09E4" w:rsidRDefault="00EC2854" w:rsidP="003B0D6C">
      <w:pPr>
        <w:pStyle w:val="msonormalcxspmiddle"/>
        <w:spacing w:before="0" w:beforeAutospacing="0" w:after="0" w:afterAutospacing="0"/>
        <w:ind w:firstLine="709"/>
        <w:contextualSpacing/>
        <w:jc w:val="both"/>
        <w:rPr>
          <w:sz w:val="28"/>
          <w:szCs w:val="28"/>
        </w:rPr>
      </w:pPr>
      <w:r w:rsidRPr="003B09E4">
        <w:rPr>
          <w:sz w:val="28"/>
          <w:szCs w:val="28"/>
        </w:rPr>
        <w:t>– сокращение финансирования молодежной политики;</w:t>
      </w:r>
    </w:p>
    <w:p w:rsidR="00EC2854" w:rsidRPr="003B09E4" w:rsidRDefault="00EC2854" w:rsidP="003B0D6C">
      <w:pPr>
        <w:pStyle w:val="msonormalcxspmiddle"/>
        <w:spacing w:before="0" w:beforeAutospacing="0" w:after="0" w:afterAutospacing="0"/>
        <w:ind w:firstLine="709"/>
        <w:contextualSpacing/>
        <w:jc w:val="both"/>
        <w:rPr>
          <w:sz w:val="28"/>
          <w:szCs w:val="28"/>
        </w:rPr>
      </w:pPr>
      <w:r w:rsidRPr="003B09E4">
        <w:rPr>
          <w:sz w:val="28"/>
          <w:szCs w:val="28"/>
        </w:rPr>
        <w:t>– снижение числа специалистов по работе с молодежью;</w:t>
      </w:r>
    </w:p>
    <w:p w:rsidR="00EC2854" w:rsidRPr="003B09E4" w:rsidRDefault="00EC2854" w:rsidP="003B09E4">
      <w:pPr>
        <w:pStyle w:val="msonormalcxspmiddle"/>
        <w:spacing w:after="0" w:afterAutospacing="0"/>
        <w:ind w:firstLine="709"/>
        <w:contextualSpacing/>
        <w:jc w:val="both"/>
        <w:rPr>
          <w:bCs/>
          <w:sz w:val="28"/>
          <w:szCs w:val="28"/>
        </w:rPr>
      </w:pPr>
      <w:r w:rsidRPr="003B09E4">
        <w:rPr>
          <w:sz w:val="28"/>
          <w:szCs w:val="28"/>
        </w:rPr>
        <w:t xml:space="preserve">– </w:t>
      </w:r>
      <w:r w:rsidRPr="003B09E4">
        <w:rPr>
          <w:bCs/>
          <w:sz w:val="28"/>
          <w:szCs w:val="28"/>
        </w:rPr>
        <w:t xml:space="preserve">рост числа молодых семей, стоящих на учете в качестве нуждающихся в жилых помещениях. </w:t>
      </w:r>
    </w:p>
    <w:p w:rsidR="00EC2854" w:rsidRPr="003B09E4" w:rsidRDefault="00EC2854" w:rsidP="003B09E4">
      <w:pPr>
        <w:suppressAutoHyphens/>
        <w:spacing w:after="0" w:line="240" w:lineRule="auto"/>
        <w:ind w:firstLine="709"/>
        <w:jc w:val="both"/>
        <w:rPr>
          <w:rFonts w:ascii="Times New Roman" w:hAnsi="Times New Roman"/>
          <w:bCs/>
          <w:sz w:val="28"/>
          <w:szCs w:val="28"/>
        </w:rPr>
      </w:pPr>
      <w:r w:rsidRPr="003B09E4">
        <w:rPr>
          <w:rFonts w:ascii="Times New Roman" w:hAnsi="Times New Roman"/>
          <w:bCs/>
          <w:sz w:val="28"/>
          <w:szCs w:val="28"/>
        </w:rPr>
        <w:t>В последние годы наблюдается ослабление молодежной политики, выраженное в сокращении финансирования и числа специалистов в этой области. Поэтому назрела необходимость максимального развития молодежного потенциала и его широкого использования в интересах социально-экономического развития города.</w:t>
      </w:r>
    </w:p>
    <w:p w:rsidR="00EC2854" w:rsidRPr="003B09E4" w:rsidRDefault="00EC2854" w:rsidP="003B09E4">
      <w:pPr>
        <w:suppressAutoHyphens/>
        <w:spacing w:after="0" w:line="240" w:lineRule="auto"/>
        <w:ind w:firstLine="709"/>
        <w:jc w:val="both"/>
        <w:rPr>
          <w:rFonts w:ascii="Times New Roman" w:hAnsi="Times New Roman"/>
          <w:sz w:val="28"/>
          <w:szCs w:val="28"/>
        </w:rPr>
      </w:pPr>
      <w:r w:rsidRPr="003B09E4">
        <w:rPr>
          <w:rFonts w:ascii="Times New Roman" w:hAnsi="Times New Roman"/>
          <w:b/>
          <w:sz w:val="28"/>
          <w:szCs w:val="28"/>
          <w:lang w:eastAsia="zh-CN"/>
        </w:rPr>
        <w:t xml:space="preserve"> Анализ бюджетной политики </w:t>
      </w:r>
      <w:r w:rsidRPr="003B09E4">
        <w:rPr>
          <w:rFonts w:ascii="Times New Roman" w:hAnsi="Times New Roman"/>
          <w:sz w:val="28"/>
          <w:szCs w:val="28"/>
          <w:lang w:eastAsia="zh-CN"/>
        </w:rPr>
        <w:t>Ардатовского муниципального района  за 5-летний период позволяет сделать вывод о том, что район</w:t>
      </w:r>
      <w:r w:rsidRPr="003B09E4">
        <w:rPr>
          <w:rFonts w:ascii="Times New Roman" w:hAnsi="Times New Roman"/>
          <w:b/>
          <w:sz w:val="28"/>
          <w:szCs w:val="28"/>
          <w:lang w:eastAsia="zh-CN"/>
        </w:rPr>
        <w:t xml:space="preserve"> </w:t>
      </w:r>
      <w:r w:rsidRPr="003B09E4">
        <w:rPr>
          <w:rFonts w:ascii="Times New Roman" w:hAnsi="Times New Roman"/>
          <w:sz w:val="28"/>
          <w:szCs w:val="28"/>
        </w:rPr>
        <w:t xml:space="preserve">в финансовом отношении является самодостаточным с высоким качеством управления муниципальными финансами. В целом в развитии муниципальных финансов </w:t>
      </w:r>
      <w:r w:rsidRPr="003B09E4">
        <w:rPr>
          <w:rFonts w:ascii="Times New Roman" w:hAnsi="Times New Roman"/>
          <w:sz w:val="28"/>
          <w:szCs w:val="28"/>
          <w:lang w:eastAsia="zh-CN"/>
        </w:rPr>
        <w:t xml:space="preserve">Ардатовского муниципального района  </w:t>
      </w:r>
      <w:r w:rsidRPr="003B09E4">
        <w:rPr>
          <w:rFonts w:ascii="Times New Roman" w:hAnsi="Times New Roman"/>
          <w:sz w:val="28"/>
          <w:szCs w:val="28"/>
        </w:rPr>
        <w:t xml:space="preserve"> выявлены следующие </w:t>
      </w:r>
      <w:r w:rsidRPr="003B09E4">
        <w:rPr>
          <w:rFonts w:ascii="Times New Roman" w:hAnsi="Times New Roman"/>
          <w:b/>
          <w:sz w:val="28"/>
          <w:szCs w:val="28"/>
        </w:rPr>
        <w:t xml:space="preserve">позитивные аспекты. </w:t>
      </w:r>
      <w:r w:rsidRPr="003B09E4">
        <w:rPr>
          <w:rFonts w:ascii="Times New Roman" w:hAnsi="Times New Roman"/>
          <w:sz w:val="28"/>
          <w:szCs w:val="28"/>
        </w:rPr>
        <w:t>В их числе:</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 высокая значимость </w:t>
      </w:r>
      <w:r w:rsidRPr="003B09E4">
        <w:rPr>
          <w:rFonts w:ascii="Times New Roman" w:hAnsi="Times New Roman"/>
          <w:sz w:val="28"/>
          <w:szCs w:val="28"/>
          <w:lang w:eastAsia="zh-CN"/>
        </w:rPr>
        <w:t xml:space="preserve">Ардатовского муниципального района  </w:t>
      </w:r>
      <w:r w:rsidRPr="003B09E4">
        <w:rPr>
          <w:rFonts w:ascii="Times New Roman" w:hAnsi="Times New Roman"/>
          <w:sz w:val="28"/>
          <w:szCs w:val="28"/>
        </w:rPr>
        <w:t xml:space="preserve"> в части формирования консолидированного бюджета Республики Мордовия. В 2014 г. </w:t>
      </w:r>
      <w:r w:rsidRPr="003B09E4">
        <w:rPr>
          <w:rFonts w:ascii="Times New Roman" w:hAnsi="Times New Roman"/>
          <w:sz w:val="28"/>
          <w:szCs w:val="28"/>
          <w:lang w:eastAsia="zh-CN"/>
        </w:rPr>
        <w:t xml:space="preserve">Ардатовский муниципальный район </w:t>
      </w:r>
      <w:r w:rsidRPr="003B09E4">
        <w:rPr>
          <w:rFonts w:ascii="Times New Roman" w:hAnsi="Times New Roman"/>
          <w:sz w:val="28"/>
          <w:szCs w:val="28"/>
        </w:rPr>
        <w:t>вошел в Топ-10 муниципальных образований Республики Мордовия, обеспечивающих более 41,0% поступлений  налоговых  доходов в общей доле налоговых и неналоговых доходов  (уступая  Б.Игнатовскому муниципальному району(51,4%), Темниковскому муниципальному району (41,4%) ;</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в 2017году доля налоговых  доходов в общей доле налоговых и неналоговых доходов  составили 94% с темпом роста к 2014году 52,9% или на 43,4млн.руб.</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 положительная динамика  </w:t>
      </w:r>
      <w:r w:rsidRPr="003B09E4">
        <w:rPr>
          <w:rFonts w:ascii="Times New Roman" w:hAnsi="Times New Roman"/>
          <w:sz w:val="28"/>
          <w:szCs w:val="28"/>
          <w:lang w:eastAsia="zh-CN"/>
        </w:rPr>
        <w:t xml:space="preserve">Ардатовского муниципального района  </w:t>
      </w:r>
      <w:r w:rsidRPr="003B09E4">
        <w:rPr>
          <w:rFonts w:ascii="Times New Roman" w:hAnsi="Times New Roman"/>
          <w:sz w:val="28"/>
          <w:szCs w:val="28"/>
        </w:rPr>
        <w:t xml:space="preserve">  Республики Мордовия по показателю бюджетной самообеспеченности (объему общих доходов местного бюджета на душу населения) </w:t>
      </w:r>
      <w:r w:rsidRPr="003B09E4">
        <w:rPr>
          <w:rFonts w:ascii="Times New Roman" w:hAnsi="Times New Roman"/>
          <w:sz w:val="28"/>
          <w:szCs w:val="28"/>
          <w:lang w:eastAsia="zh-CN"/>
        </w:rPr>
        <w:t xml:space="preserve">  </w:t>
      </w:r>
      <w:r w:rsidRPr="003B09E4">
        <w:rPr>
          <w:rFonts w:ascii="Times New Roman" w:hAnsi="Times New Roman"/>
          <w:sz w:val="28"/>
          <w:szCs w:val="28"/>
        </w:rPr>
        <w:t xml:space="preserve">  в 2013 г. составил 14334 рубля,  в 2017 году 20036 рублей с ростом на 5722 рубля или 139,8% к уровню 2013 года; </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рост объемов и значимости местных налогов с точки зрения пополнения доходов местного бюджета.</w:t>
      </w:r>
      <w:r w:rsidRPr="003B09E4">
        <w:rPr>
          <w:rFonts w:ascii="Times New Roman" w:hAnsi="Times New Roman"/>
          <w:i/>
          <w:sz w:val="28"/>
          <w:szCs w:val="28"/>
        </w:rPr>
        <w:t xml:space="preserve"> </w:t>
      </w:r>
      <w:r w:rsidRPr="003B09E4">
        <w:rPr>
          <w:rFonts w:ascii="Times New Roman" w:hAnsi="Times New Roman"/>
          <w:sz w:val="28"/>
          <w:szCs w:val="28"/>
        </w:rPr>
        <w:t>Доля местных налогов в налоговых доходах выросла за 2013 – 2017 гг. с 18,5% до 21%;</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lang w:eastAsia="zh-CN"/>
        </w:rPr>
        <w:t>Вместе с тем в результате анализа статистических данных в разрезе предприятий и анкетирования хозяйствующих субъектов района выявлено следующее</w:t>
      </w:r>
      <w:r w:rsidRPr="003B09E4">
        <w:rPr>
          <w:rFonts w:ascii="Times New Roman" w:hAnsi="Times New Roman"/>
          <w:sz w:val="28"/>
          <w:szCs w:val="28"/>
        </w:rPr>
        <w:t>:</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 доля налоговых доходов, остающихся в консолидированном бюджете </w:t>
      </w:r>
      <w:r w:rsidRPr="003B09E4">
        <w:rPr>
          <w:rFonts w:ascii="Times New Roman" w:hAnsi="Times New Roman"/>
          <w:sz w:val="28"/>
          <w:szCs w:val="28"/>
          <w:lang w:eastAsia="zh-CN"/>
        </w:rPr>
        <w:t>Ардатовского муниципального района</w:t>
      </w:r>
      <w:r w:rsidRPr="003B09E4">
        <w:rPr>
          <w:rFonts w:ascii="Times New Roman" w:hAnsi="Times New Roman"/>
          <w:sz w:val="28"/>
          <w:szCs w:val="28"/>
        </w:rPr>
        <w:t xml:space="preserve">, в том числе городских и сельских поселений  в 2013 году </w:t>
      </w:r>
      <w:r w:rsidRPr="003B09E4">
        <w:rPr>
          <w:rFonts w:ascii="Times New Roman" w:hAnsi="Times New Roman"/>
          <w:sz w:val="28"/>
          <w:szCs w:val="28"/>
          <w:lang w:eastAsia="zh-CN"/>
        </w:rPr>
        <w:t xml:space="preserve"> </w:t>
      </w:r>
      <w:r w:rsidRPr="003B09E4">
        <w:rPr>
          <w:rFonts w:ascii="Times New Roman" w:hAnsi="Times New Roman"/>
          <w:sz w:val="28"/>
          <w:szCs w:val="28"/>
        </w:rPr>
        <w:t xml:space="preserve"> составила - 25%,  и за последний год выросла на 2,0 %, что повышает рост собираемости налогов;</w:t>
      </w:r>
    </w:p>
    <w:p w:rsidR="00EC2854" w:rsidRPr="003B09E4" w:rsidRDefault="00EC2854" w:rsidP="003B09E4">
      <w:pPr>
        <w:widowControl w:val="0"/>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 </w:t>
      </w:r>
      <w:r w:rsidRPr="003B09E4">
        <w:rPr>
          <w:rFonts w:ascii="Times New Roman" w:hAnsi="Times New Roman"/>
          <w:sz w:val="28"/>
          <w:szCs w:val="28"/>
          <w:lang w:eastAsia="zh-CN"/>
        </w:rPr>
        <w:t>сокращение объемов реальных поступлений по отдельным видам неналоговых доходов:</w:t>
      </w:r>
    </w:p>
    <w:p w:rsidR="00EC2854" w:rsidRPr="003B09E4" w:rsidRDefault="00EC2854" w:rsidP="003B09E4">
      <w:pPr>
        <w:widowControl w:val="0"/>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а) </w:t>
      </w:r>
      <w:r w:rsidRPr="003B09E4">
        <w:rPr>
          <w:rFonts w:ascii="Times New Roman" w:hAnsi="Times New Roman"/>
          <w:sz w:val="28"/>
          <w:szCs w:val="28"/>
          <w:lang w:eastAsia="zh-CN"/>
        </w:rPr>
        <w:t>от использования имущества, находящегося в государственной и муниципальной собственности (в реальном исчислении в 2014 г. по сравнению с 2013 г. на 8%, в 2017 г. по сравнению с 2016 – на 5%);</w:t>
      </w:r>
    </w:p>
    <w:p w:rsidR="00EC2854" w:rsidRPr="003B09E4" w:rsidRDefault="00EC2854" w:rsidP="003B09E4">
      <w:pPr>
        <w:spacing w:after="0" w:line="240" w:lineRule="auto"/>
        <w:ind w:firstLine="284"/>
        <w:jc w:val="both"/>
        <w:rPr>
          <w:rFonts w:ascii="Times New Roman" w:hAnsi="Times New Roman"/>
          <w:sz w:val="28"/>
          <w:szCs w:val="28"/>
          <w:lang w:eastAsia="zh-CN"/>
        </w:rPr>
      </w:pPr>
      <w:r w:rsidRPr="003B09E4">
        <w:rPr>
          <w:rFonts w:ascii="Times New Roman" w:hAnsi="Times New Roman"/>
          <w:sz w:val="28"/>
          <w:szCs w:val="28"/>
          <w:lang w:eastAsia="zh-CN"/>
        </w:rPr>
        <w:t>б) от продажи материальных и нематериальных активов 74% или 1074тыс.руб.</w:t>
      </w:r>
    </w:p>
    <w:p w:rsidR="00EC2854" w:rsidRPr="003B09E4" w:rsidRDefault="00EC2854" w:rsidP="003B09E4">
      <w:pPr>
        <w:spacing w:after="0" w:line="240" w:lineRule="auto"/>
        <w:ind w:firstLine="284"/>
        <w:jc w:val="both"/>
        <w:rPr>
          <w:rFonts w:ascii="Times New Roman" w:hAnsi="Times New Roman"/>
          <w:sz w:val="28"/>
          <w:szCs w:val="28"/>
        </w:rPr>
      </w:pPr>
      <w:r w:rsidRPr="003B09E4">
        <w:rPr>
          <w:rFonts w:ascii="Times New Roman" w:hAnsi="Times New Roman"/>
          <w:sz w:val="28"/>
          <w:szCs w:val="28"/>
        </w:rPr>
        <w:t xml:space="preserve">С позиции финансовой </w:t>
      </w:r>
      <w:r w:rsidRPr="003B09E4">
        <w:rPr>
          <w:rFonts w:ascii="Times New Roman" w:hAnsi="Times New Roman"/>
          <w:b/>
          <w:sz w:val="28"/>
          <w:szCs w:val="28"/>
        </w:rPr>
        <w:t>эффективности управления муниципальной собственностью</w:t>
      </w:r>
      <w:r w:rsidRPr="003B09E4">
        <w:rPr>
          <w:rFonts w:ascii="Times New Roman" w:hAnsi="Times New Roman"/>
          <w:sz w:val="28"/>
          <w:szCs w:val="28"/>
        </w:rPr>
        <w:t xml:space="preserve"> выявлены следующие позитивные тенденции: </w:t>
      </w:r>
    </w:p>
    <w:p w:rsidR="00EC2854" w:rsidRPr="003B09E4" w:rsidRDefault="00EC2854" w:rsidP="003B0D6C">
      <w:pPr>
        <w:spacing w:after="0" w:line="240" w:lineRule="auto"/>
        <w:ind w:firstLine="709"/>
        <w:jc w:val="both"/>
        <w:rPr>
          <w:rFonts w:ascii="Times New Roman" w:hAnsi="Times New Roman"/>
          <w:sz w:val="28"/>
          <w:szCs w:val="28"/>
        </w:rPr>
      </w:pPr>
      <w:r w:rsidRPr="003B09E4">
        <w:rPr>
          <w:rFonts w:ascii="Times New Roman" w:hAnsi="Times New Roman"/>
          <w:sz w:val="28"/>
          <w:szCs w:val="28"/>
        </w:rPr>
        <w:t>– значительный рост от аренды муниципальной земли (в абсолютном выражении – более 1,6 раз с 1,05 млн. руб. в 2013 г. до 1,74 руб. в 2017 г.);</w:t>
      </w:r>
    </w:p>
    <w:p w:rsidR="00EC2854" w:rsidRPr="003B09E4" w:rsidRDefault="00EC2854" w:rsidP="003B0D6C">
      <w:pPr>
        <w:spacing w:after="0" w:line="240" w:lineRule="auto"/>
        <w:jc w:val="both"/>
        <w:rPr>
          <w:rFonts w:ascii="Times New Roman" w:hAnsi="Times New Roman"/>
          <w:sz w:val="28"/>
          <w:szCs w:val="28"/>
        </w:rPr>
      </w:pPr>
      <w:r w:rsidRPr="003B09E4">
        <w:rPr>
          <w:rFonts w:ascii="Times New Roman" w:hAnsi="Times New Roman"/>
          <w:sz w:val="28"/>
          <w:szCs w:val="28"/>
        </w:rPr>
        <w:t xml:space="preserve">            -увеличение доходов от продажи земельных участков наблюдалось с 2013 по 2016 года, в 2 раза (2013 г.-408,4 тыс.руб.;2016 г.- 821,0 тыс.руб.).В 2017 г. Доходы от продажи земельных участков резко снизились в 2 раза (2016 г.- 821,0 тыс. руб.; 2017 г.-352,5 тыс. руб.), что обусловлено передачей полномочий, по продаже земельных участков расположенных в г. Ардатов, и р.п. Тургенево городским поселениям с 01 января 2017 года.</w:t>
      </w:r>
    </w:p>
    <w:p w:rsidR="00EC2854" w:rsidRPr="003B09E4" w:rsidRDefault="00EC2854" w:rsidP="003B0D6C">
      <w:pPr>
        <w:spacing w:after="0" w:line="240" w:lineRule="auto"/>
        <w:jc w:val="both"/>
        <w:rPr>
          <w:rFonts w:ascii="Times New Roman" w:hAnsi="Times New Roman"/>
          <w:b/>
          <w:sz w:val="28"/>
          <w:szCs w:val="28"/>
        </w:rPr>
      </w:pPr>
      <w:r w:rsidRPr="003B09E4">
        <w:rPr>
          <w:rFonts w:ascii="Times New Roman" w:hAnsi="Times New Roman"/>
          <w:sz w:val="28"/>
          <w:szCs w:val="28"/>
        </w:rPr>
        <w:t xml:space="preserve">            - незначительный спад дохода произошел от сдачи в аренду имущества, уменьшение в 0,8 раза с 2013 года (2013 г. -511,1 тыс. руб.; 2017 г.-411,0 тыс. руб.).</w:t>
      </w:r>
    </w:p>
    <w:p w:rsidR="00EC2854" w:rsidRPr="003B09E4" w:rsidRDefault="00EC2854" w:rsidP="003B09E4">
      <w:pPr>
        <w:pStyle w:val="msonormalcxspmiddle"/>
        <w:spacing w:after="0" w:afterAutospacing="0"/>
        <w:ind w:firstLine="709"/>
        <w:contextualSpacing/>
        <w:jc w:val="both"/>
        <w:rPr>
          <w:bCs/>
          <w:sz w:val="28"/>
          <w:szCs w:val="28"/>
        </w:rPr>
      </w:pPr>
    </w:p>
    <w:p w:rsidR="00EC2854" w:rsidRPr="003B09E4" w:rsidRDefault="00EC2854" w:rsidP="003B09E4">
      <w:pPr>
        <w:spacing w:after="0" w:line="240" w:lineRule="auto"/>
        <w:jc w:val="center"/>
        <w:outlineLvl w:val="0"/>
        <w:rPr>
          <w:rFonts w:ascii="Times New Roman" w:hAnsi="Times New Roman"/>
          <w:b/>
          <w:sz w:val="28"/>
          <w:szCs w:val="28"/>
        </w:rPr>
      </w:pPr>
      <w:r w:rsidRPr="003B09E4">
        <w:rPr>
          <w:rFonts w:ascii="Times New Roman" w:hAnsi="Times New Roman"/>
          <w:b/>
          <w:sz w:val="28"/>
          <w:szCs w:val="28"/>
        </w:rPr>
        <w:t xml:space="preserve">Раздел </w:t>
      </w:r>
      <w:r w:rsidRPr="003B09E4">
        <w:rPr>
          <w:rFonts w:ascii="Times New Roman" w:hAnsi="Times New Roman"/>
          <w:b/>
          <w:sz w:val="28"/>
          <w:szCs w:val="28"/>
          <w:lang w:val="en-US"/>
        </w:rPr>
        <w:t>II</w:t>
      </w:r>
    </w:p>
    <w:p w:rsidR="00EC2854" w:rsidRPr="003B09E4" w:rsidRDefault="00EC2854" w:rsidP="003B09E4">
      <w:pPr>
        <w:spacing w:after="0" w:line="240" w:lineRule="auto"/>
        <w:jc w:val="center"/>
        <w:outlineLvl w:val="0"/>
        <w:rPr>
          <w:rFonts w:ascii="Times New Roman" w:hAnsi="Times New Roman"/>
          <w:b/>
          <w:sz w:val="28"/>
          <w:szCs w:val="28"/>
        </w:rPr>
      </w:pPr>
    </w:p>
    <w:p w:rsidR="00EC2854" w:rsidRPr="003B09E4" w:rsidRDefault="00EC2854" w:rsidP="003B09E4">
      <w:pPr>
        <w:widowControl w:val="0"/>
        <w:suppressAutoHyphens/>
        <w:spacing w:after="0" w:line="240" w:lineRule="auto"/>
        <w:ind w:left="709"/>
        <w:contextualSpacing/>
        <w:jc w:val="both"/>
        <w:rPr>
          <w:rFonts w:ascii="Times New Roman" w:hAnsi="Times New Roman"/>
          <w:b/>
          <w:sz w:val="28"/>
          <w:szCs w:val="28"/>
        </w:rPr>
      </w:pPr>
      <w:r>
        <w:rPr>
          <w:rFonts w:ascii="Times New Roman" w:hAnsi="Times New Roman"/>
          <w:b/>
          <w:sz w:val="28"/>
          <w:szCs w:val="28"/>
        </w:rPr>
        <w:t xml:space="preserve">2. </w:t>
      </w:r>
      <w:r w:rsidRPr="003B09E4">
        <w:rPr>
          <w:rFonts w:ascii="Times New Roman" w:hAnsi="Times New Roman"/>
          <w:b/>
          <w:sz w:val="28"/>
          <w:szCs w:val="28"/>
        </w:rPr>
        <w:t>СТАРТОВЫЕ УСЛОВИЯ ДЛЯ РАЗРАБОТКИ СТРАТЕГИИ АРДАТОВСКОГО МУНИЦИПАЛЬНОГО</w:t>
      </w:r>
      <w:r>
        <w:rPr>
          <w:rFonts w:ascii="Times New Roman" w:hAnsi="Times New Roman"/>
          <w:b/>
          <w:sz w:val="28"/>
          <w:szCs w:val="28"/>
        </w:rPr>
        <w:t xml:space="preserve"> РАЙОНА</w:t>
      </w:r>
      <w:r w:rsidRPr="003B09E4">
        <w:rPr>
          <w:rFonts w:ascii="Times New Roman" w:hAnsi="Times New Roman"/>
          <w:b/>
          <w:sz w:val="28"/>
          <w:szCs w:val="28"/>
        </w:rPr>
        <w:t xml:space="preserve">  </w:t>
      </w:r>
    </w:p>
    <w:p w:rsidR="00EC2854" w:rsidRPr="003B09E4" w:rsidRDefault="00EC2854" w:rsidP="003B09E4">
      <w:pPr>
        <w:widowControl w:val="0"/>
        <w:suppressAutoHyphens/>
        <w:spacing w:after="0" w:line="240" w:lineRule="auto"/>
        <w:ind w:left="709"/>
        <w:contextualSpacing/>
        <w:jc w:val="both"/>
        <w:rPr>
          <w:rFonts w:ascii="Times New Roman" w:hAnsi="Times New Roman"/>
          <w:b/>
          <w:sz w:val="28"/>
          <w:szCs w:val="28"/>
          <w:lang w:eastAsia="zh-CN"/>
        </w:rPr>
      </w:pPr>
    </w:p>
    <w:p w:rsidR="00EC2854" w:rsidRPr="003B09E4" w:rsidRDefault="00EC2854" w:rsidP="003B09E4">
      <w:pPr>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Проведение </w:t>
      </w:r>
      <w:r w:rsidRPr="003B09E4">
        <w:rPr>
          <w:rFonts w:ascii="Times New Roman" w:hAnsi="Times New Roman"/>
          <w:sz w:val="28"/>
          <w:szCs w:val="28"/>
          <w:lang w:val="en-US" w:eastAsia="zh-CN"/>
        </w:rPr>
        <w:t>SWOT</w:t>
      </w:r>
      <w:r w:rsidRPr="003B09E4">
        <w:rPr>
          <w:rFonts w:ascii="Times New Roman" w:hAnsi="Times New Roman"/>
          <w:sz w:val="28"/>
          <w:szCs w:val="28"/>
          <w:lang w:eastAsia="zh-CN"/>
        </w:rPr>
        <w:t xml:space="preserve">-анализа было осуществлено в разрезе </w:t>
      </w:r>
      <w:r w:rsidRPr="003B09E4">
        <w:rPr>
          <w:rFonts w:ascii="Times New Roman" w:hAnsi="Times New Roman"/>
          <w:sz w:val="28"/>
          <w:szCs w:val="28"/>
          <w:shd w:val="clear" w:color="auto" w:fill="FFFFFF"/>
          <w:lang w:eastAsia="zh-CN"/>
        </w:rPr>
        <w:t xml:space="preserve">экономики, социальной сферы, муниципальных финансов и муниципального управления, а также пространственного развития Ардатовского муниципального района с выделением </w:t>
      </w:r>
      <w:r w:rsidRPr="003B09E4">
        <w:rPr>
          <w:rFonts w:ascii="Times New Roman" w:hAnsi="Times New Roman"/>
          <w:sz w:val="28"/>
          <w:szCs w:val="28"/>
          <w:lang w:eastAsia="zh-CN"/>
        </w:rPr>
        <w:t xml:space="preserve">перечня конкурентных преимуществ (сильные стороны), ключевых проблем (слабые стороны), возможностей и угроз развитию района. На основе построенной матрицы </w:t>
      </w:r>
      <w:r w:rsidRPr="003B09E4">
        <w:rPr>
          <w:rFonts w:ascii="Times New Roman" w:hAnsi="Times New Roman"/>
          <w:sz w:val="28"/>
          <w:szCs w:val="28"/>
          <w:lang w:val="en-US" w:eastAsia="zh-CN"/>
        </w:rPr>
        <w:t>SWOT</w:t>
      </w:r>
      <w:r w:rsidRPr="003B09E4">
        <w:rPr>
          <w:rFonts w:ascii="Times New Roman" w:hAnsi="Times New Roman"/>
          <w:sz w:val="28"/>
          <w:szCs w:val="28"/>
          <w:lang w:eastAsia="zh-CN"/>
        </w:rPr>
        <w:t xml:space="preserve">-анализа социально-экономического положения района были определены ключевые направления по усилению конкурентных преимуществ, устранению существующих проблем, преодолению угроз внутренней и внешней среды. </w:t>
      </w:r>
    </w:p>
    <w:p w:rsidR="00EC2854" w:rsidRPr="003B09E4" w:rsidRDefault="00EC2854" w:rsidP="003B09E4">
      <w:pPr>
        <w:widowControl w:val="0"/>
        <w:suppressAutoHyphens/>
        <w:spacing w:after="0" w:line="240" w:lineRule="auto"/>
        <w:ind w:firstLine="709"/>
        <w:jc w:val="both"/>
        <w:rPr>
          <w:rFonts w:ascii="Times New Roman" w:hAnsi="Times New Roman"/>
          <w:b/>
          <w:sz w:val="28"/>
          <w:szCs w:val="28"/>
          <w:lang w:eastAsia="zh-CN"/>
        </w:rPr>
      </w:pPr>
      <w:r w:rsidRPr="003B09E4">
        <w:rPr>
          <w:rFonts w:ascii="Times New Roman" w:hAnsi="Times New Roman"/>
          <w:b/>
          <w:sz w:val="28"/>
          <w:szCs w:val="28"/>
          <w:lang w:eastAsia="zh-CN"/>
        </w:rPr>
        <w:t>Использование сильных сторон для реализации возможностей внутренней и внешней среды (SO-направление):</w:t>
      </w:r>
    </w:p>
    <w:p w:rsidR="00EC2854" w:rsidRPr="003B09E4" w:rsidRDefault="00EC2854" w:rsidP="003B09E4">
      <w:pPr>
        <w:suppressAutoHyphens/>
        <w:spacing w:after="0" w:line="240" w:lineRule="auto"/>
        <w:ind w:firstLine="708"/>
        <w:jc w:val="both"/>
        <w:rPr>
          <w:rFonts w:ascii="Times New Roman" w:hAnsi="Times New Roman"/>
          <w:sz w:val="28"/>
          <w:szCs w:val="28"/>
          <w:lang w:eastAsia="zh-CN"/>
        </w:rPr>
      </w:pPr>
      <w:r w:rsidRPr="003B09E4">
        <w:rPr>
          <w:rFonts w:ascii="Times New Roman" w:hAnsi="Times New Roman"/>
          <w:sz w:val="28"/>
          <w:szCs w:val="28"/>
          <w:lang w:eastAsia="zh-CN"/>
        </w:rPr>
        <w:t>– укрепление конкурентных позиций промышленных предприятий и наращивание экономического потенциала путем организационно-информационной поддержки развития промышленного сектора экономики;</w:t>
      </w:r>
    </w:p>
    <w:p w:rsidR="00EC2854" w:rsidRPr="003B09E4" w:rsidRDefault="00EC2854" w:rsidP="003B09E4">
      <w:pPr>
        <w:suppressAutoHyphens/>
        <w:spacing w:after="0" w:line="240" w:lineRule="auto"/>
        <w:ind w:firstLine="708"/>
        <w:jc w:val="both"/>
        <w:rPr>
          <w:rFonts w:ascii="Times New Roman" w:hAnsi="Times New Roman"/>
          <w:sz w:val="28"/>
          <w:szCs w:val="28"/>
          <w:lang w:eastAsia="zh-CN"/>
        </w:rPr>
      </w:pPr>
      <w:r w:rsidRPr="003B09E4">
        <w:rPr>
          <w:rFonts w:ascii="Times New Roman" w:hAnsi="Times New Roman"/>
          <w:sz w:val="28"/>
          <w:szCs w:val="28"/>
          <w:lang w:eastAsia="zh-CN"/>
        </w:rPr>
        <w:t>– укрепление устойчивости финансовой системы за счет повышения эффективности бюджетных расходов в социальной сфере, повышения эффективности управления муниципальной собственностью;</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использование удобного географического расположения на стыке нескольких регионов, пересечении крупных транспортных магистралей федерального и регионального значения, а также имеющейся гостиничной инфраструктуры и относительного экологического благополучия района для развития туризма;</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развитие потребительского рынка с учетом дополнительных возможностей строительства межрегионального транспортного коридора.</w:t>
      </w:r>
    </w:p>
    <w:p w:rsidR="00EC2854" w:rsidRPr="003B09E4" w:rsidRDefault="00EC2854" w:rsidP="003B09E4">
      <w:pPr>
        <w:widowControl w:val="0"/>
        <w:suppressAutoHyphens/>
        <w:spacing w:after="0" w:line="240" w:lineRule="auto"/>
        <w:ind w:firstLine="709"/>
        <w:jc w:val="both"/>
        <w:rPr>
          <w:rFonts w:ascii="Times New Roman" w:hAnsi="Times New Roman"/>
          <w:b/>
          <w:sz w:val="28"/>
          <w:szCs w:val="28"/>
          <w:lang w:eastAsia="zh-CN"/>
        </w:rPr>
      </w:pPr>
      <w:r w:rsidRPr="003B09E4">
        <w:rPr>
          <w:rFonts w:ascii="Times New Roman" w:hAnsi="Times New Roman"/>
          <w:b/>
          <w:sz w:val="28"/>
          <w:szCs w:val="28"/>
          <w:lang w:eastAsia="zh-CN"/>
        </w:rPr>
        <w:t>Использование сильных сторон для преодоления угроз (ST - направление):</w:t>
      </w:r>
    </w:p>
    <w:p w:rsidR="00EC2854" w:rsidRPr="003B09E4" w:rsidRDefault="00EC2854" w:rsidP="003B09E4">
      <w:pPr>
        <w:suppressAutoHyphens/>
        <w:spacing w:after="0" w:line="240" w:lineRule="auto"/>
        <w:ind w:firstLine="708"/>
        <w:jc w:val="both"/>
        <w:rPr>
          <w:rFonts w:ascii="Times New Roman" w:hAnsi="Times New Roman"/>
          <w:sz w:val="28"/>
          <w:szCs w:val="28"/>
        </w:rPr>
      </w:pPr>
      <w:r w:rsidRPr="003B09E4">
        <w:rPr>
          <w:rFonts w:ascii="Times New Roman" w:hAnsi="Times New Roman"/>
          <w:sz w:val="28"/>
          <w:szCs w:val="28"/>
          <w:lang w:eastAsia="zh-CN"/>
        </w:rPr>
        <w:t xml:space="preserve">– содействие созданию высокопроизводительных рабочих мест в городе, в приоритетных видах экономической деятельности для предотвращения угрозы </w:t>
      </w:r>
      <w:r w:rsidRPr="003B09E4">
        <w:rPr>
          <w:rFonts w:ascii="Times New Roman" w:hAnsi="Times New Roman"/>
          <w:sz w:val="28"/>
          <w:szCs w:val="28"/>
        </w:rPr>
        <w:t>оттока населения из Ардатовского муниципального района и повышения доходов населения;</w:t>
      </w:r>
    </w:p>
    <w:p w:rsidR="00EC2854" w:rsidRPr="003B09E4" w:rsidRDefault="00EC2854" w:rsidP="003B09E4">
      <w:pPr>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rPr>
        <w:t>– реиндустриализация промышленного сектора экономики как важнейшее условие предотвращения угрозы снижения уровня конкурентоспособности Ардатовского муниципального района и привлечения высококвалифицированных кадров;</w:t>
      </w:r>
    </w:p>
    <w:p w:rsidR="00EC2854" w:rsidRPr="003B09E4" w:rsidRDefault="00EC2854" w:rsidP="003B09E4">
      <w:pPr>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lang w:eastAsia="zh-CN"/>
        </w:rPr>
        <w:t xml:space="preserve">– повышение инновационной активности хозяйствующих субъектов района на основе роста результативности использования инновационного потенциала, способствующее </w:t>
      </w:r>
      <w:r w:rsidRPr="003B09E4">
        <w:rPr>
          <w:rFonts w:ascii="Times New Roman" w:hAnsi="Times New Roman"/>
          <w:sz w:val="28"/>
          <w:szCs w:val="28"/>
        </w:rPr>
        <w:t>увеличению производительности труда</w:t>
      </w:r>
      <w:r w:rsidRPr="003B09E4">
        <w:rPr>
          <w:rFonts w:ascii="Times New Roman" w:hAnsi="Times New Roman"/>
          <w:sz w:val="28"/>
          <w:szCs w:val="28"/>
          <w:lang w:eastAsia="zh-CN"/>
        </w:rPr>
        <w:t>;</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повышение эффективности использования муниципальных финансов на основе обеспечения роста бюджетных доходов в темпах, опережающих темпы инфляции, используя положительные тенденции в экономике района;</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развитие здравоохранения для увеличения ожидаемой продолжительности жизни;</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создание благоприятных условий для развития физкультуры и спорта Ардатовского муниципального района для снижения уровня потребления алкоголя и наркотических веществ;</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содействие развитию малому предпринимательству для снижения доли населения с доходами ниже величины прожиточного минимума.</w:t>
      </w:r>
    </w:p>
    <w:p w:rsidR="00EC2854" w:rsidRPr="003B09E4" w:rsidRDefault="00EC2854" w:rsidP="003B09E4">
      <w:pPr>
        <w:widowControl w:val="0"/>
        <w:suppressAutoHyphens/>
        <w:spacing w:after="0" w:line="240" w:lineRule="auto"/>
        <w:ind w:firstLine="708"/>
        <w:jc w:val="both"/>
        <w:rPr>
          <w:rFonts w:ascii="Times New Roman" w:hAnsi="Times New Roman"/>
          <w:b/>
          <w:sz w:val="28"/>
          <w:szCs w:val="28"/>
          <w:lang w:eastAsia="zh-CN"/>
        </w:rPr>
      </w:pPr>
      <w:r w:rsidRPr="003B09E4">
        <w:rPr>
          <w:rFonts w:ascii="Times New Roman" w:hAnsi="Times New Roman"/>
          <w:b/>
          <w:sz w:val="28"/>
          <w:szCs w:val="28"/>
          <w:lang w:eastAsia="zh-CN"/>
        </w:rPr>
        <w:t>Использование возможностей для устранения слабых сторон (WO-направление):</w:t>
      </w:r>
    </w:p>
    <w:p w:rsidR="00EC2854" w:rsidRPr="003B09E4" w:rsidRDefault="00EC2854" w:rsidP="003B09E4">
      <w:pPr>
        <w:widowControl w:val="0"/>
        <w:suppressAutoHyphens/>
        <w:spacing w:after="0" w:line="240" w:lineRule="auto"/>
        <w:ind w:firstLine="708"/>
        <w:jc w:val="both"/>
        <w:rPr>
          <w:rFonts w:ascii="Times New Roman" w:hAnsi="Times New Roman"/>
          <w:b/>
          <w:sz w:val="28"/>
          <w:szCs w:val="28"/>
          <w:lang w:eastAsia="zh-CN"/>
        </w:rPr>
      </w:pPr>
      <w:r w:rsidRPr="003B09E4">
        <w:rPr>
          <w:rFonts w:ascii="Times New Roman" w:hAnsi="Times New Roman"/>
          <w:sz w:val="28"/>
          <w:szCs w:val="28"/>
          <w:lang w:eastAsia="zh-CN"/>
        </w:rPr>
        <w:t>– использование возможности привлечения средств федерального и регионального бюджетов для создания и развития современной производственной инфраструктуры;</w:t>
      </w:r>
    </w:p>
    <w:p w:rsidR="00EC2854" w:rsidRPr="003B09E4" w:rsidRDefault="00EC2854" w:rsidP="003B09E4">
      <w:pPr>
        <w:suppressAutoHyphens/>
        <w:spacing w:after="0" w:line="240" w:lineRule="auto"/>
        <w:ind w:firstLine="709"/>
        <w:jc w:val="both"/>
        <w:rPr>
          <w:rFonts w:ascii="Times New Roman" w:hAnsi="Times New Roman"/>
          <w:sz w:val="28"/>
          <w:szCs w:val="28"/>
        </w:rPr>
      </w:pPr>
      <w:r w:rsidRPr="003B09E4">
        <w:rPr>
          <w:rFonts w:ascii="Times New Roman" w:hAnsi="Times New Roman"/>
          <w:sz w:val="28"/>
          <w:szCs w:val="28"/>
          <w:lang w:eastAsia="zh-CN"/>
        </w:rPr>
        <w:t>– формирование благоприятного инвестиционного климата, в том числе продвижение положительного имиджа района как площадки для реализации амбициозных проектов для активизации инвестиционной деятельности в районе для повышения его конкурентоспособности в средне- и долгосрочных перспективах</w:t>
      </w:r>
      <w:r w:rsidRPr="003B09E4">
        <w:rPr>
          <w:rFonts w:ascii="Times New Roman" w:hAnsi="Times New Roman"/>
          <w:sz w:val="28"/>
          <w:szCs w:val="28"/>
        </w:rPr>
        <w:t>;</w:t>
      </w:r>
    </w:p>
    <w:p w:rsidR="00EC2854" w:rsidRPr="003B09E4" w:rsidRDefault="00EC2854" w:rsidP="003B09E4">
      <w:pPr>
        <w:widowControl w:val="0"/>
        <w:suppressAutoHyphens/>
        <w:spacing w:after="0" w:line="240" w:lineRule="auto"/>
        <w:ind w:firstLine="708"/>
        <w:jc w:val="both"/>
        <w:rPr>
          <w:rFonts w:ascii="Times New Roman" w:hAnsi="Times New Roman"/>
          <w:sz w:val="28"/>
          <w:szCs w:val="28"/>
          <w:lang w:eastAsia="zh-CN"/>
        </w:rPr>
      </w:pPr>
      <w:r w:rsidRPr="003B09E4">
        <w:rPr>
          <w:rFonts w:ascii="Times New Roman" w:hAnsi="Times New Roman"/>
          <w:sz w:val="28"/>
          <w:szCs w:val="28"/>
          <w:lang w:eastAsia="zh-CN"/>
        </w:rPr>
        <w:t>– использование высокого качества условий для развития малого и среднего бизнеса для увеличения его вклада в диверсификацию структуры экономики района;</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реализация программы обеспечения молодых семей жильем в соответствии с нормативами для увеличения обеспеченности жильем.</w:t>
      </w:r>
    </w:p>
    <w:p w:rsidR="00EC2854" w:rsidRPr="003B09E4" w:rsidRDefault="00EC2854" w:rsidP="003B09E4">
      <w:pPr>
        <w:widowControl w:val="0"/>
        <w:suppressAutoHyphens/>
        <w:spacing w:after="0" w:line="240" w:lineRule="auto"/>
        <w:ind w:firstLine="708"/>
        <w:jc w:val="both"/>
        <w:rPr>
          <w:rFonts w:ascii="Times New Roman" w:hAnsi="Times New Roman"/>
          <w:b/>
          <w:sz w:val="28"/>
          <w:szCs w:val="28"/>
          <w:lang w:eastAsia="zh-CN"/>
        </w:rPr>
      </w:pPr>
      <w:r w:rsidRPr="003B09E4">
        <w:rPr>
          <w:rFonts w:ascii="Times New Roman" w:hAnsi="Times New Roman"/>
          <w:b/>
          <w:sz w:val="28"/>
          <w:szCs w:val="28"/>
          <w:lang w:eastAsia="zh-CN"/>
        </w:rPr>
        <w:t>Минимизация слабых сторон для предотвращения угроз (WT -направление):</w:t>
      </w:r>
    </w:p>
    <w:p w:rsidR="00EC2854" w:rsidRPr="003B09E4" w:rsidRDefault="00EC2854" w:rsidP="003B09E4">
      <w:pPr>
        <w:tabs>
          <w:tab w:val="left" w:pos="709"/>
        </w:tabs>
        <w:suppressAutoHyphens/>
        <w:spacing w:after="0" w:line="240" w:lineRule="auto"/>
        <w:ind w:firstLine="567"/>
        <w:jc w:val="both"/>
        <w:rPr>
          <w:rFonts w:ascii="Times New Roman" w:hAnsi="Times New Roman"/>
          <w:sz w:val="28"/>
          <w:szCs w:val="28"/>
        </w:rPr>
      </w:pPr>
      <w:r w:rsidRPr="003B09E4">
        <w:rPr>
          <w:rFonts w:ascii="Times New Roman" w:hAnsi="Times New Roman"/>
          <w:sz w:val="28"/>
          <w:szCs w:val="28"/>
          <w:lang w:eastAsia="zh-CN"/>
        </w:rPr>
        <w:t xml:space="preserve">– </w:t>
      </w:r>
      <w:r w:rsidRPr="003B09E4">
        <w:rPr>
          <w:rFonts w:ascii="Times New Roman" w:hAnsi="Times New Roman"/>
          <w:sz w:val="28"/>
          <w:szCs w:val="28"/>
        </w:rPr>
        <w:t>преодоление угрозы дефицита населения трудоспособного возраста в среднесрочной перспективе на основе реализации комплекса мер по повышению доступности жилья для жителей района и мигрантов;</w:t>
      </w:r>
    </w:p>
    <w:p w:rsidR="00EC2854" w:rsidRPr="003B09E4" w:rsidRDefault="00EC2854" w:rsidP="003B09E4">
      <w:pPr>
        <w:suppressAutoHyphens/>
        <w:spacing w:after="0" w:line="240" w:lineRule="auto"/>
        <w:ind w:firstLine="567"/>
        <w:jc w:val="both"/>
        <w:rPr>
          <w:rFonts w:ascii="Times New Roman" w:hAnsi="Times New Roman"/>
          <w:sz w:val="28"/>
          <w:szCs w:val="28"/>
          <w:lang w:eastAsia="zh-CN"/>
        </w:rPr>
      </w:pPr>
      <w:r w:rsidRPr="003B09E4">
        <w:rPr>
          <w:rFonts w:ascii="Times New Roman" w:hAnsi="Times New Roman"/>
          <w:sz w:val="28"/>
          <w:szCs w:val="28"/>
          <w:lang w:eastAsia="zh-CN"/>
        </w:rPr>
        <w:t xml:space="preserve">– </w:t>
      </w:r>
      <w:r w:rsidRPr="003B09E4">
        <w:rPr>
          <w:rFonts w:ascii="Times New Roman" w:hAnsi="Times New Roman"/>
          <w:sz w:val="28"/>
          <w:szCs w:val="28"/>
        </w:rPr>
        <w:t xml:space="preserve">минимизация дефицита бюджетных средств для развития района </w:t>
      </w:r>
      <w:r w:rsidRPr="003B09E4">
        <w:rPr>
          <w:rFonts w:ascii="Times New Roman" w:hAnsi="Times New Roman"/>
          <w:bCs/>
          <w:sz w:val="28"/>
          <w:szCs w:val="28"/>
        </w:rPr>
        <w:t>за счет наращивания собственных доходов бюджета, в том числе за счет</w:t>
      </w:r>
      <w:r w:rsidRPr="003B09E4">
        <w:rPr>
          <w:rFonts w:ascii="Times New Roman" w:hAnsi="Times New Roman"/>
          <w:sz w:val="28"/>
          <w:szCs w:val="28"/>
          <w:lang w:eastAsia="zh-CN"/>
        </w:rPr>
        <w:t xml:space="preserve"> повышения эффективности использования территориальных ресурсов и муниципальной собственности (земли, объектов недвижимости);</w:t>
      </w:r>
    </w:p>
    <w:p w:rsidR="00EC2854" w:rsidRPr="003B09E4" w:rsidRDefault="00EC2854" w:rsidP="003B09E4">
      <w:pPr>
        <w:suppressAutoHyphens/>
        <w:spacing w:after="0" w:line="240" w:lineRule="auto"/>
        <w:ind w:firstLine="567"/>
        <w:jc w:val="both"/>
        <w:rPr>
          <w:rFonts w:ascii="Times New Roman" w:hAnsi="Times New Roman"/>
          <w:sz w:val="28"/>
          <w:szCs w:val="28"/>
          <w:lang w:eastAsia="zh-CN"/>
        </w:rPr>
      </w:pPr>
      <w:r w:rsidRPr="003B09E4">
        <w:rPr>
          <w:rFonts w:ascii="Times New Roman" w:hAnsi="Times New Roman"/>
          <w:sz w:val="28"/>
          <w:szCs w:val="28"/>
          <w:lang w:eastAsia="zh-CN"/>
        </w:rPr>
        <w:t>– решение проблемы недостаточного количества ДОУ, усугубляемой, с одной стороны ростом рождаемости;</w:t>
      </w:r>
    </w:p>
    <w:p w:rsidR="00EC2854" w:rsidRPr="003B09E4" w:rsidRDefault="00EC2854" w:rsidP="003B09E4">
      <w:pPr>
        <w:suppressAutoHyphens/>
        <w:spacing w:after="0" w:line="24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решение проблемы увеличения темпов жилищного строительства;</w:t>
      </w:r>
    </w:p>
    <w:p w:rsidR="00EC2854" w:rsidRPr="003B09E4" w:rsidRDefault="00EC2854" w:rsidP="003B09E4">
      <w:pPr>
        <w:suppressAutoHyphens/>
        <w:spacing w:after="0" w:line="240" w:lineRule="auto"/>
        <w:ind w:firstLine="567"/>
        <w:jc w:val="both"/>
        <w:rPr>
          <w:rFonts w:ascii="Times New Roman" w:hAnsi="Times New Roman"/>
          <w:sz w:val="28"/>
          <w:szCs w:val="28"/>
          <w:lang w:eastAsia="zh-CN"/>
        </w:rPr>
      </w:pPr>
      <w:r w:rsidRPr="003B09E4">
        <w:rPr>
          <w:rFonts w:ascii="Times New Roman" w:hAnsi="Times New Roman"/>
          <w:sz w:val="28"/>
          <w:szCs w:val="28"/>
          <w:lang w:eastAsia="zh-CN"/>
        </w:rPr>
        <w:t>– преодоление проблемы нехватки качественных дорог;</w:t>
      </w:r>
    </w:p>
    <w:p w:rsidR="00EC2854" w:rsidRPr="003B09E4" w:rsidRDefault="00EC2854" w:rsidP="003B09E4">
      <w:pPr>
        <w:suppressAutoHyphens/>
        <w:spacing w:after="0" w:line="240" w:lineRule="auto"/>
        <w:ind w:firstLine="567"/>
        <w:jc w:val="both"/>
        <w:rPr>
          <w:rFonts w:ascii="Times New Roman" w:hAnsi="Times New Roman"/>
          <w:sz w:val="28"/>
          <w:szCs w:val="28"/>
        </w:rPr>
      </w:pPr>
      <w:r w:rsidRPr="003B09E4">
        <w:rPr>
          <w:rFonts w:ascii="Times New Roman" w:hAnsi="Times New Roman"/>
          <w:sz w:val="28"/>
          <w:szCs w:val="28"/>
          <w:lang w:eastAsia="zh-CN"/>
        </w:rPr>
        <w:t xml:space="preserve">– </w:t>
      </w:r>
      <w:r w:rsidRPr="003B09E4">
        <w:rPr>
          <w:rFonts w:ascii="Times New Roman" w:hAnsi="Times New Roman"/>
          <w:sz w:val="28"/>
          <w:szCs w:val="28"/>
        </w:rPr>
        <w:t>решение проблемы благоустройства дворовых территорий и дефицита парковок с использованием механизмов частно-государственного партнерства.</w:t>
      </w:r>
    </w:p>
    <w:p w:rsidR="00EC2854" w:rsidRDefault="00EC2854" w:rsidP="003B09E4">
      <w:pPr>
        <w:spacing w:after="0" w:line="240" w:lineRule="auto"/>
        <w:ind w:firstLine="567"/>
        <w:jc w:val="both"/>
        <w:rPr>
          <w:rFonts w:ascii="Times New Roman" w:hAnsi="Times New Roman"/>
          <w:sz w:val="28"/>
          <w:szCs w:val="28"/>
        </w:rPr>
      </w:pPr>
      <w:r w:rsidRPr="003B09E4">
        <w:rPr>
          <w:rFonts w:ascii="Times New Roman" w:hAnsi="Times New Roman"/>
          <w:sz w:val="28"/>
          <w:szCs w:val="28"/>
        </w:rPr>
        <w:t>Для более четкого и системного представления о процессе развития муниципального образования следует выделить основные факторы, оказывающие влияние на его развитие. Целесообразно разделить эти факторы на внутренние и внешние</w:t>
      </w:r>
      <w:r>
        <w:rPr>
          <w:rFonts w:ascii="Times New Roman" w:hAnsi="Times New Roman"/>
          <w:sz w:val="28"/>
          <w:szCs w:val="28"/>
        </w:rPr>
        <w:t xml:space="preserve"> (таб.5)</w:t>
      </w:r>
      <w:r w:rsidRPr="003B09E4">
        <w:rPr>
          <w:rFonts w:ascii="Times New Roman" w:hAnsi="Times New Roman"/>
          <w:sz w:val="28"/>
          <w:szCs w:val="28"/>
        </w:rPr>
        <w:t>.</w:t>
      </w:r>
    </w:p>
    <w:p w:rsidR="00EC2854" w:rsidRPr="003B09E4" w:rsidRDefault="00EC2854" w:rsidP="003B09E4">
      <w:pPr>
        <w:spacing w:after="0" w:line="240" w:lineRule="auto"/>
        <w:ind w:firstLine="567"/>
        <w:jc w:val="both"/>
        <w:rPr>
          <w:rFonts w:ascii="Times New Roman" w:hAnsi="Times New Roman"/>
          <w:sz w:val="28"/>
          <w:szCs w:val="28"/>
        </w:rPr>
      </w:pPr>
    </w:p>
    <w:p w:rsidR="00EC2854" w:rsidRPr="003B09E4" w:rsidRDefault="00EC2854" w:rsidP="003E01DC">
      <w:pPr>
        <w:spacing w:after="0" w:line="240" w:lineRule="auto"/>
        <w:ind w:firstLine="567"/>
        <w:jc w:val="right"/>
        <w:rPr>
          <w:rFonts w:ascii="Times New Roman" w:hAnsi="Times New Roman"/>
          <w:sz w:val="28"/>
          <w:szCs w:val="28"/>
        </w:rPr>
      </w:pPr>
      <w:r>
        <w:rPr>
          <w:rFonts w:ascii="Times New Roman" w:hAnsi="Times New Roman"/>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7"/>
        <w:gridCol w:w="5573"/>
      </w:tblGrid>
      <w:tr w:rsidR="00EC2854" w:rsidRPr="003B09E4" w:rsidTr="00891519">
        <w:tc>
          <w:tcPr>
            <w:tcW w:w="2326" w:type="pct"/>
          </w:tcPr>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Внутренние факторы</w:t>
            </w:r>
          </w:p>
        </w:tc>
        <w:tc>
          <w:tcPr>
            <w:tcW w:w="2674" w:type="pct"/>
          </w:tcPr>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Внешние факторы</w:t>
            </w:r>
          </w:p>
        </w:tc>
      </w:tr>
      <w:tr w:rsidR="00EC2854" w:rsidRPr="003B09E4" w:rsidTr="00891519">
        <w:tc>
          <w:tcPr>
            <w:tcW w:w="2326" w:type="pct"/>
          </w:tcPr>
          <w:p w:rsidR="00EC2854" w:rsidRPr="003B09E4" w:rsidRDefault="00EC2854" w:rsidP="003B09E4">
            <w:pPr>
              <w:spacing w:after="0" w:line="240" w:lineRule="auto"/>
              <w:jc w:val="both"/>
              <w:rPr>
                <w:rFonts w:ascii="Times New Roman" w:hAnsi="Times New Roman"/>
                <w:b/>
                <w:sz w:val="28"/>
                <w:szCs w:val="28"/>
              </w:rPr>
            </w:pPr>
            <w:r w:rsidRPr="003B09E4">
              <w:rPr>
                <w:rFonts w:ascii="Times New Roman" w:hAnsi="Times New Roman"/>
                <w:sz w:val="28"/>
                <w:szCs w:val="28"/>
              </w:rPr>
              <w:t>1. Политика органов местного самоуправления муниципального образования</w:t>
            </w:r>
          </w:p>
        </w:tc>
        <w:tc>
          <w:tcPr>
            <w:tcW w:w="2674" w:type="pct"/>
          </w:tcPr>
          <w:p w:rsidR="00EC2854" w:rsidRPr="003B09E4" w:rsidRDefault="00EC2854" w:rsidP="003B09E4">
            <w:pPr>
              <w:spacing w:after="0" w:line="240" w:lineRule="auto"/>
              <w:jc w:val="both"/>
              <w:rPr>
                <w:rFonts w:ascii="Times New Roman" w:hAnsi="Times New Roman"/>
                <w:b/>
                <w:sz w:val="28"/>
                <w:szCs w:val="28"/>
              </w:rPr>
            </w:pPr>
            <w:r w:rsidRPr="003B09E4">
              <w:rPr>
                <w:rFonts w:ascii="Times New Roman" w:hAnsi="Times New Roman"/>
                <w:sz w:val="28"/>
                <w:szCs w:val="28"/>
              </w:rPr>
              <w:t>1. Федеральное и региональное законодательство влияющие на жизнедеятельность и перспективы развития муниципального образования</w:t>
            </w:r>
          </w:p>
        </w:tc>
      </w:tr>
      <w:tr w:rsidR="00EC2854" w:rsidRPr="003B09E4" w:rsidTr="00891519">
        <w:tc>
          <w:tcPr>
            <w:tcW w:w="2326" w:type="pct"/>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2. Функционирование общественных организаций муниципального образования</w:t>
            </w:r>
          </w:p>
        </w:tc>
        <w:tc>
          <w:tcPr>
            <w:tcW w:w="2674" w:type="pct"/>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2. Элементы федеральной и региональной политики</w:t>
            </w:r>
          </w:p>
        </w:tc>
      </w:tr>
      <w:tr w:rsidR="00EC2854" w:rsidRPr="003B09E4" w:rsidTr="00891519">
        <w:tc>
          <w:tcPr>
            <w:tcW w:w="2326" w:type="pct"/>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3. Деловая активность в муниципальном образовании</w:t>
            </w:r>
          </w:p>
        </w:tc>
        <w:tc>
          <w:tcPr>
            <w:tcW w:w="2674" w:type="pct"/>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3. Ценовая и тарифная политика естественных монополий</w:t>
            </w:r>
          </w:p>
        </w:tc>
      </w:tr>
      <w:tr w:rsidR="00EC2854" w:rsidRPr="003B09E4" w:rsidTr="00891519">
        <w:tc>
          <w:tcPr>
            <w:tcW w:w="2326" w:type="pct"/>
            <w:vMerge w:val="restart"/>
          </w:tcPr>
          <w:p w:rsidR="00EC2854" w:rsidRPr="003B09E4" w:rsidRDefault="00EC2854" w:rsidP="003B09E4">
            <w:pPr>
              <w:spacing w:after="0" w:line="240" w:lineRule="auto"/>
              <w:jc w:val="both"/>
              <w:rPr>
                <w:rFonts w:ascii="Times New Roman" w:hAnsi="Times New Roman"/>
                <w:sz w:val="28"/>
                <w:szCs w:val="28"/>
                <w:highlight w:val="yellow"/>
              </w:rPr>
            </w:pPr>
            <w:r w:rsidRPr="003B09E4">
              <w:rPr>
                <w:rFonts w:ascii="Times New Roman" w:hAnsi="Times New Roman"/>
                <w:sz w:val="28"/>
                <w:szCs w:val="28"/>
              </w:rPr>
              <w:t>4.  Наличие сырьевой базы в муниципальном образовании</w:t>
            </w:r>
          </w:p>
        </w:tc>
        <w:tc>
          <w:tcPr>
            <w:tcW w:w="2674" w:type="pct"/>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4. Диспаритет цен на готовую сельскохозяйственную продукцию</w:t>
            </w:r>
          </w:p>
        </w:tc>
      </w:tr>
      <w:tr w:rsidR="00EC2854" w:rsidRPr="003B09E4" w:rsidTr="00891519">
        <w:tc>
          <w:tcPr>
            <w:tcW w:w="0" w:type="auto"/>
            <w:vMerge/>
            <w:vAlign w:val="center"/>
          </w:tcPr>
          <w:p w:rsidR="00EC2854" w:rsidRPr="003B09E4" w:rsidRDefault="00EC2854" w:rsidP="003B09E4">
            <w:pPr>
              <w:spacing w:after="0" w:line="240" w:lineRule="auto"/>
              <w:rPr>
                <w:rFonts w:ascii="Times New Roman" w:hAnsi="Times New Roman"/>
                <w:sz w:val="28"/>
                <w:szCs w:val="28"/>
                <w:highlight w:val="yellow"/>
              </w:rPr>
            </w:pPr>
          </w:p>
        </w:tc>
        <w:tc>
          <w:tcPr>
            <w:tcW w:w="2674" w:type="pct"/>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5. Государственная поддержка развития отдельных секторов экономики и социальной сферы</w:t>
            </w:r>
          </w:p>
        </w:tc>
      </w:tr>
      <w:tr w:rsidR="00EC2854" w:rsidRPr="003B09E4" w:rsidTr="00891519">
        <w:tc>
          <w:tcPr>
            <w:tcW w:w="2326" w:type="pct"/>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5. Состояние и уровень развития социальной инфраструктуры муниципального образования</w:t>
            </w:r>
          </w:p>
        </w:tc>
        <w:tc>
          <w:tcPr>
            <w:tcW w:w="2674" w:type="pct"/>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6. Потенциальная заинтересованность инвесторов</w:t>
            </w:r>
          </w:p>
        </w:tc>
      </w:tr>
      <w:tr w:rsidR="00EC2854" w:rsidRPr="003B09E4" w:rsidTr="00891519">
        <w:tc>
          <w:tcPr>
            <w:tcW w:w="2326" w:type="pct"/>
            <w:vMerge w:val="restart"/>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6. Уровень духовного, интеллектуального и культурного развития населения муниципального образования</w:t>
            </w:r>
          </w:p>
        </w:tc>
        <w:tc>
          <w:tcPr>
            <w:tcW w:w="2674" w:type="pct"/>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7. Межбюджетные отношения</w:t>
            </w:r>
          </w:p>
        </w:tc>
      </w:tr>
      <w:tr w:rsidR="00EC2854" w:rsidRPr="003B09E4" w:rsidTr="00891519">
        <w:trPr>
          <w:trHeight w:val="828"/>
        </w:trPr>
        <w:tc>
          <w:tcPr>
            <w:tcW w:w="0" w:type="auto"/>
            <w:vMerge/>
            <w:vAlign w:val="center"/>
          </w:tcPr>
          <w:p w:rsidR="00EC2854" w:rsidRPr="003B09E4" w:rsidRDefault="00EC2854" w:rsidP="003B09E4">
            <w:pPr>
              <w:spacing w:after="0" w:line="240" w:lineRule="auto"/>
              <w:rPr>
                <w:rFonts w:ascii="Times New Roman" w:hAnsi="Times New Roman"/>
                <w:sz w:val="28"/>
                <w:szCs w:val="28"/>
              </w:rPr>
            </w:pPr>
          </w:p>
        </w:tc>
        <w:tc>
          <w:tcPr>
            <w:tcW w:w="2674" w:type="pct"/>
          </w:tcPr>
          <w:p w:rsidR="00EC2854" w:rsidRPr="003B09E4" w:rsidRDefault="00EC2854" w:rsidP="003B09E4">
            <w:pPr>
              <w:spacing w:after="0" w:line="240" w:lineRule="auto"/>
              <w:jc w:val="both"/>
              <w:rPr>
                <w:rFonts w:ascii="Times New Roman" w:hAnsi="Times New Roman"/>
                <w:sz w:val="28"/>
                <w:szCs w:val="28"/>
              </w:rPr>
            </w:pPr>
            <w:r w:rsidRPr="003B09E4">
              <w:rPr>
                <w:rFonts w:ascii="Times New Roman" w:hAnsi="Times New Roman"/>
                <w:sz w:val="28"/>
                <w:szCs w:val="28"/>
              </w:rPr>
              <w:t>8. Востребованность ресурсов</w:t>
            </w:r>
          </w:p>
        </w:tc>
      </w:tr>
    </w:tbl>
    <w:p w:rsidR="00EC2854" w:rsidRPr="003B09E4" w:rsidRDefault="00EC2854" w:rsidP="003B09E4">
      <w:pPr>
        <w:spacing w:after="0" w:line="240" w:lineRule="auto"/>
        <w:jc w:val="center"/>
        <w:rPr>
          <w:rFonts w:ascii="Times New Roman" w:hAnsi="Times New Roman"/>
          <w:b/>
          <w:bCs/>
          <w:iCs/>
          <w:sz w:val="28"/>
          <w:szCs w:val="28"/>
        </w:rPr>
      </w:pPr>
    </w:p>
    <w:p w:rsidR="00EC2854" w:rsidRPr="003B09E4" w:rsidRDefault="00EC2854" w:rsidP="003B09E4">
      <w:pPr>
        <w:spacing w:after="0" w:line="240" w:lineRule="auto"/>
        <w:jc w:val="center"/>
        <w:rPr>
          <w:rFonts w:ascii="Times New Roman" w:hAnsi="Times New Roman"/>
          <w:bCs/>
          <w:iCs/>
          <w:sz w:val="28"/>
          <w:szCs w:val="28"/>
        </w:rPr>
      </w:pPr>
      <w:r w:rsidRPr="003B09E4">
        <w:rPr>
          <w:rFonts w:ascii="Times New Roman" w:hAnsi="Times New Roman"/>
          <w:bCs/>
          <w:iCs/>
          <w:sz w:val="28"/>
          <w:szCs w:val="28"/>
        </w:rPr>
        <w:t xml:space="preserve">SWOT-анализ социально-экономического развития </w:t>
      </w:r>
    </w:p>
    <w:p w:rsidR="00EC2854" w:rsidRPr="003B09E4" w:rsidRDefault="00EC2854" w:rsidP="003B09E4">
      <w:pPr>
        <w:spacing w:after="0" w:line="240" w:lineRule="auto"/>
        <w:ind w:firstLine="708"/>
        <w:jc w:val="both"/>
        <w:rPr>
          <w:rFonts w:ascii="Times New Roman" w:hAnsi="Times New Roman"/>
          <w:sz w:val="28"/>
          <w:szCs w:val="28"/>
        </w:rPr>
      </w:pPr>
      <w:r w:rsidRPr="003B09E4">
        <w:rPr>
          <w:rFonts w:ascii="Times New Roman" w:hAnsi="Times New Roman"/>
          <w:sz w:val="28"/>
          <w:szCs w:val="28"/>
        </w:rPr>
        <w:t xml:space="preserve">На основе оценки исходной социально-экономической ситуации муниципального образования для обеспечения всестороннего учета местной специфики, анализа внутренних и внешних факторов, определяющих развитие муниципального образования, определения конкурентных преимуществ и проблем, тормозящих прогрессивное движение, негативных моментов и тенденций, проведен </w:t>
      </w:r>
      <w:r w:rsidRPr="003B09E4">
        <w:rPr>
          <w:rFonts w:ascii="Times New Roman" w:hAnsi="Times New Roman"/>
          <w:sz w:val="28"/>
          <w:szCs w:val="28"/>
          <w:lang w:val="en-US"/>
        </w:rPr>
        <w:t>SWOT</w:t>
      </w:r>
      <w:r w:rsidRPr="003B09E4">
        <w:rPr>
          <w:rFonts w:ascii="Times New Roman" w:hAnsi="Times New Roman"/>
          <w:sz w:val="28"/>
          <w:szCs w:val="28"/>
        </w:rPr>
        <w:t>-анализ социально-экономического развития Ардатовского муниципального района.</w:t>
      </w:r>
    </w:p>
    <w:p w:rsidR="00EC2854" w:rsidRDefault="00EC2854" w:rsidP="003B09E4">
      <w:pPr>
        <w:spacing w:after="0" w:line="240" w:lineRule="auto"/>
        <w:ind w:firstLine="567"/>
        <w:jc w:val="both"/>
        <w:rPr>
          <w:rFonts w:ascii="Times New Roman" w:hAnsi="Times New Roman"/>
          <w:sz w:val="28"/>
          <w:szCs w:val="28"/>
        </w:rPr>
      </w:pPr>
      <w:r w:rsidRPr="003B09E4">
        <w:rPr>
          <w:rFonts w:ascii="Times New Roman" w:hAnsi="Times New Roman"/>
          <w:sz w:val="28"/>
          <w:szCs w:val="28"/>
        </w:rPr>
        <w:t>Конкурентные преимущества, которые должны быть использованы для перспективного развития, и ключевые проблемы, требующие решения для достижения развития и на решение которых будет направлена стратегия социально-экономического развития Ардатовского муниципально</w:t>
      </w:r>
      <w:r>
        <w:rPr>
          <w:rFonts w:ascii="Times New Roman" w:hAnsi="Times New Roman"/>
          <w:sz w:val="28"/>
          <w:szCs w:val="28"/>
        </w:rPr>
        <w:t xml:space="preserve">го района, отражены в </w:t>
      </w:r>
      <w:r w:rsidRPr="003B09E4">
        <w:rPr>
          <w:rFonts w:ascii="Times New Roman" w:hAnsi="Times New Roman"/>
          <w:sz w:val="28"/>
          <w:szCs w:val="28"/>
        </w:rPr>
        <w:t>таблице</w:t>
      </w:r>
      <w:r>
        <w:rPr>
          <w:rFonts w:ascii="Times New Roman" w:hAnsi="Times New Roman"/>
          <w:sz w:val="28"/>
          <w:szCs w:val="28"/>
        </w:rPr>
        <w:t xml:space="preserve"> 6</w:t>
      </w:r>
      <w:r w:rsidRPr="003B09E4">
        <w:rPr>
          <w:rFonts w:ascii="Times New Roman" w:hAnsi="Times New Roman"/>
          <w:sz w:val="28"/>
          <w:szCs w:val="28"/>
        </w:rPr>
        <w:t>.</w:t>
      </w:r>
    </w:p>
    <w:p w:rsidR="00EC2854" w:rsidRDefault="00EC2854" w:rsidP="003E01DC">
      <w:pPr>
        <w:spacing w:after="0" w:line="240" w:lineRule="auto"/>
        <w:ind w:firstLine="567"/>
        <w:jc w:val="right"/>
        <w:rPr>
          <w:rFonts w:ascii="Times New Roman" w:hAnsi="Times New Roman"/>
          <w:sz w:val="28"/>
          <w:szCs w:val="28"/>
        </w:rPr>
      </w:pPr>
    </w:p>
    <w:p w:rsidR="00EC2854" w:rsidRDefault="00EC2854" w:rsidP="003E01DC">
      <w:pPr>
        <w:spacing w:after="0" w:line="240" w:lineRule="auto"/>
        <w:ind w:firstLine="567"/>
        <w:jc w:val="right"/>
        <w:rPr>
          <w:rFonts w:ascii="Times New Roman" w:hAnsi="Times New Roman"/>
          <w:sz w:val="28"/>
          <w:szCs w:val="28"/>
        </w:rPr>
      </w:pPr>
    </w:p>
    <w:p w:rsidR="00EC2854" w:rsidRDefault="00EC2854" w:rsidP="003E01DC">
      <w:pPr>
        <w:spacing w:after="0" w:line="240" w:lineRule="auto"/>
        <w:ind w:firstLine="567"/>
        <w:jc w:val="right"/>
        <w:rPr>
          <w:rFonts w:ascii="Times New Roman" w:hAnsi="Times New Roman"/>
          <w:sz w:val="28"/>
          <w:szCs w:val="28"/>
        </w:rPr>
      </w:pPr>
    </w:p>
    <w:p w:rsidR="00EC2854" w:rsidRDefault="00EC2854" w:rsidP="003E01DC">
      <w:pPr>
        <w:spacing w:after="0" w:line="240" w:lineRule="auto"/>
        <w:ind w:firstLine="567"/>
        <w:jc w:val="right"/>
        <w:rPr>
          <w:rFonts w:ascii="Times New Roman" w:hAnsi="Times New Roman"/>
          <w:sz w:val="28"/>
          <w:szCs w:val="28"/>
        </w:rPr>
      </w:pPr>
    </w:p>
    <w:p w:rsidR="00EC2854" w:rsidRPr="003B09E4" w:rsidRDefault="00EC2854" w:rsidP="003E01DC">
      <w:pPr>
        <w:spacing w:after="0" w:line="240" w:lineRule="auto"/>
        <w:ind w:firstLine="567"/>
        <w:jc w:val="right"/>
        <w:rPr>
          <w:rFonts w:ascii="Times New Roman" w:hAnsi="Times New Roman"/>
          <w:sz w:val="28"/>
          <w:szCs w:val="28"/>
        </w:rPr>
      </w:pPr>
      <w:r>
        <w:rPr>
          <w:rFonts w:ascii="Times New Roman" w:hAnsi="Times New Roman"/>
          <w:sz w:val="28"/>
          <w:szCs w:val="28"/>
        </w:rPr>
        <w:t>Таблица 6</w:t>
      </w:r>
    </w:p>
    <w:p w:rsidR="00EC2854" w:rsidRPr="003B09E4" w:rsidRDefault="00EC2854" w:rsidP="003B09E4">
      <w:pPr>
        <w:spacing w:after="0" w:line="240" w:lineRule="auto"/>
        <w:ind w:firstLine="567"/>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8"/>
        <w:gridCol w:w="3690"/>
        <w:gridCol w:w="4032"/>
      </w:tblGrid>
      <w:tr w:rsidR="00EC2854" w:rsidRPr="003B09E4" w:rsidTr="00891519">
        <w:trPr>
          <w:trHeight w:val="548"/>
          <w:tblHeader/>
        </w:trPr>
        <w:tc>
          <w:tcPr>
            <w:tcW w:w="1186" w:type="pct"/>
          </w:tcPr>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Сферы</w:t>
            </w:r>
          </w:p>
        </w:tc>
        <w:tc>
          <w:tcPr>
            <w:tcW w:w="1825" w:type="pct"/>
          </w:tcPr>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Уникальность, конкурентные преимущества</w:t>
            </w:r>
          </w:p>
        </w:tc>
        <w:tc>
          <w:tcPr>
            <w:tcW w:w="1989" w:type="pct"/>
          </w:tcPr>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Ключевые проблемы</w:t>
            </w:r>
          </w:p>
        </w:tc>
      </w:tr>
      <w:tr w:rsidR="00EC2854" w:rsidRPr="003B09E4" w:rsidTr="00891519">
        <w:tc>
          <w:tcPr>
            <w:tcW w:w="5000" w:type="pct"/>
            <w:gridSpan w:val="3"/>
          </w:tcPr>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1. Ресурсный потенциал</w:t>
            </w:r>
          </w:p>
        </w:tc>
      </w:tr>
      <w:tr w:rsidR="00EC2854" w:rsidRPr="003B09E4" w:rsidTr="00891519">
        <w:trPr>
          <w:trHeight w:val="743"/>
        </w:trPr>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1.1. Географическое положение</w:t>
            </w:r>
          </w:p>
        </w:tc>
        <w:tc>
          <w:tcPr>
            <w:tcW w:w="1825" w:type="pct"/>
          </w:tcPr>
          <w:p w:rsidR="00EC2854" w:rsidRPr="003B09E4" w:rsidRDefault="00EC2854" w:rsidP="003B09E4">
            <w:pPr>
              <w:numPr>
                <w:ilvl w:val="0"/>
                <w:numId w:val="15"/>
              </w:numPr>
              <w:tabs>
                <w:tab w:val="num" w:pos="289"/>
              </w:tabs>
              <w:spacing w:after="0" w:line="240" w:lineRule="auto"/>
              <w:ind w:left="289" w:hanging="284"/>
              <w:jc w:val="both"/>
              <w:rPr>
                <w:rFonts w:ascii="Times New Roman" w:hAnsi="Times New Roman"/>
                <w:sz w:val="28"/>
                <w:szCs w:val="28"/>
              </w:rPr>
            </w:pPr>
            <w:r w:rsidRPr="003B09E4">
              <w:rPr>
                <w:rFonts w:ascii="Times New Roman" w:hAnsi="Times New Roman"/>
                <w:sz w:val="28"/>
                <w:szCs w:val="28"/>
              </w:rPr>
              <w:t>Близость  к региональному центру.</w:t>
            </w:r>
          </w:p>
          <w:p w:rsidR="00EC2854" w:rsidRPr="003B09E4" w:rsidRDefault="00EC2854" w:rsidP="003B09E4">
            <w:pPr>
              <w:spacing w:after="0" w:line="240" w:lineRule="auto"/>
              <w:ind w:left="31"/>
              <w:jc w:val="both"/>
              <w:rPr>
                <w:rFonts w:ascii="Times New Roman" w:hAnsi="Times New Roman"/>
                <w:sz w:val="28"/>
                <w:szCs w:val="28"/>
              </w:rPr>
            </w:pPr>
          </w:p>
        </w:tc>
        <w:tc>
          <w:tcPr>
            <w:tcW w:w="1989" w:type="pct"/>
          </w:tcPr>
          <w:p w:rsidR="00EC2854" w:rsidRPr="003B09E4" w:rsidRDefault="00EC2854" w:rsidP="003B09E4">
            <w:pPr>
              <w:numPr>
                <w:ilvl w:val="0"/>
                <w:numId w:val="15"/>
              </w:numPr>
              <w:tabs>
                <w:tab w:val="num" w:pos="0"/>
              </w:tabs>
              <w:spacing w:after="0" w:line="240" w:lineRule="auto"/>
              <w:ind w:left="416" w:hanging="416"/>
              <w:jc w:val="both"/>
              <w:rPr>
                <w:rFonts w:ascii="Times New Roman" w:hAnsi="Times New Roman"/>
                <w:sz w:val="28"/>
                <w:szCs w:val="28"/>
              </w:rPr>
            </w:pPr>
            <w:r w:rsidRPr="003B09E4">
              <w:rPr>
                <w:rFonts w:ascii="Times New Roman" w:hAnsi="Times New Roman"/>
                <w:sz w:val="28"/>
                <w:szCs w:val="28"/>
              </w:rPr>
              <w:t>Отток населения в региональный центр.</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1.2. Природно-ресурсный потенциал</w:t>
            </w:r>
          </w:p>
        </w:tc>
        <w:tc>
          <w:tcPr>
            <w:tcW w:w="1825" w:type="pct"/>
          </w:tcPr>
          <w:p w:rsidR="00EC2854" w:rsidRPr="003B09E4" w:rsidRDefault="00EC2854" w:rsidP="003B09E4">
            <w:pPr>
              <w:numPr>
                <w:ilvl w:val="0"/>
                <w:numId w:val="16"/>
              </w:numPr>
              <w:tabs>
                <w:tab w:val="num" w:pos="31"/>
              </w:tabs>
              <w:spacing w:after="0" w:line="240" w:lineRule="auto"/>
              <w:ind w:left="31" w:hanging="26"/>
              <w:jc w:val="both"/>
              <w:rPr>
                <w:rFonts w:ascii="Times New Roman" w:hAnsi="Times New Roman"/>
                <w:sz w:val="28"/>
                <w:szCs w:val="28"/>
              </w:rPr>
            </w:pPr>
            <w:r w:rsidRPr="003B09E4">
              <w:rPr>
                <w:rFonts w:ascii="Times New Roman" w:hAnsi="Times New Roman"/>
                <w:sz w:val="28"/>
                <w:szCs w:val="28"/>
              </w:rPr>
              <w:t xml:space="preserve">Благоприятный климат и экологическая обстановка. </w:t>
            </w:r>
          </w:p>
          <w:p w:rsidR="00EC2854" w:rsidRPr="003B09E4" w:rsidRDefault="00EC2854" w:rsidP="003B09E4">
            <w:pPr>
              <w:numPr>
                <w:ilvl w:val="0"/>
                <w:numId w:val="16"/>
              </w:numPr>
              <w:tabs>
                <w:tab w:val="num" w:pos="31"/>
              </w:tabs>
              <w:spacing w:after="0" w:line="240" w:lineRule="auto"/>
              <w:ind w:left="31" w:hanging="26"/>
              <w:jc w:val="both"/>
              <w:rPr>
                <w:rFonts w:ascii="Times New Roman" w:hAnsi="Times New Roman"/>
                <w:sz w:val="28"/>
                <w:szCs w:val="28"/>
              </w:rPr>
            </w:pPr>
            <w:r w:rsidRPr="003B09E4">
              <w:rPr>
                <w:rFonts w:ascii="Times New Roman" w:hAnsi="Times New Roman"/>
                <w:sz w:val="28"/>
                <w:szCs w:val="28"/>
              </w:rPr>
              <w:t>Наличие месторождений сырья для производства строительных материалов (глина, песок).</w:t>
            </w:r>
          </w:p>
          <w:p w:rsidR="00EC2854" w:rsidRPr="003B09E4" w:rsidRDefault="00EC2854" w:rsidP="003B09E4">
            <w:pPr>
              <w:numPr>
                <w:ilvl w:val="0"/>
                <w:numId w:val="16"/>
              </w:numPr>
              <w:tabs>
                <w:tab w:val="num" w:pos="31"/>
              </w:tabs>
              <w:spacing w:after="0" w:line="240" w:lineRule="auto"/>
              <w:ind w:left="31" w:hanging="26"/>
              <w:jc w:val="both"/>
              <w:rPr>
                <w:rFonts w:ascii="Times New Roman" w:hAnsi="Times New Roman"/>
                <w:sz w:val="28"/>
                <w:szCs w:val="28"/>
              </w:rPr>
            </w:pPr>
            <w:r w:rsidRPr="003B09E4">
              <w:rPr>
                <w:rFonts w:ascii="Times New Roman" w:hAnsi="Times New Roman"/>
                <w:sz w:val="28"/>
                <w:szCs w:val="28"/>
              </w:rPr>
              <w:t>Наличие водных объектов.</w:t>
            </w:r>
          </w:p>
          <w:p w:rsidR="00EC2854" w:rsidRPr="003B09E4" w:rsidRDefault="00EC2854" w:rsidP="003B09E4">
            <w:pPr>
              <w:numPr>
                <w:ilvl w:val="0"/>
                <w:numId w:val="16"/>
              </w:numPr>
              <w:tabs>
                <w:tab w:val="num" w:pos="31"/>
              </w:tabs>
              <w:spacing w:after="0" w:line="240" w:lineRule="auto"/>
              <w:ind w:left="31" w:hanging="26"/>
              <w:jc w:val="both"/>
              <w:rPr>
                <w:rFonts w:ascii="Times New Roman" w:hAnsi="Times New Roman"/>
                <w:sz w:val="28"/>
                <w:szCs w:val="28"/>
              </w:rPr>
            </w:pPr>
            <w:r w:rsidRPr="003B09E4">
              <w:rPr>
                <w:rFonts w:ascii="Times New Roman" w:hAnsi="Times New Roman"/>
                <w:sz w:val="28"/>
                <w:szCs w:val="28"/>
              </w:rPr>
              <w:t>Наличие свободных территорий для расширения хозяйственной деятельности.</w:t>
            </w:r>
          </w:p>
        </w:tc>
        <w:tc>
          <w:tcPr>
            <w:tcW w:w="1989" w:type="pct"/>
          </w:tcPr>
          <w:p w:rsidR="00EC2854" w:rsidRPr="003B09E4" w:rsidRDefault="00EC2854" w:rsidP="003B09E4">
            <w:pPr>
              <w:numPr>
                <w:ilvl w:val="0"/>
                <w:numId w:val="16"/>
              </w:numPr>
              <w:tabs>
                <w:tab w:val="num" w:pos="416"/>
              </w:tabs>
              <w:spacing w:after="0" w:line="240" w:lineRule="auto"/>
              <w:ind w:left="416"/>
              <w:jc w:val="both"/>
              <w:rPr>
                <w:rFonts w:ascii="Times New Roman" w:hAnsi="Times New Roman"/>
                <w:sz w:val="28"/>
                <w:szCs w:val="28"/>
              </w:rPr>
            </w:pPr>
            <w:r w:rsidRPr="003B09E4">
              <w:rPr>
                <w:rFonts w:ascii="Times New Roman" w:hAnsi="Times New Roman"/>
                <w:sz w:val="28"/>
                <w:szCs w:val="28"/>
              </w:rPr>
              <w:t>Недостаточно эффективное использование полезных ископаемых, водных и земельных ресурсов.</w:t>
            </w:r>
          </w:p>
          <w:p w:rsidR="00EC2854" w:rsidRPr="003B09E4" w:rsidRDefault="00EC2854" w:rsidP="003B09E4">
            <w:pPr>
              <w:numPr>
                <w:ilvl w:val="0"/>
                <w:numId w:val="16"/>
              </w:numPr>
              <w:tabs>
                <w:tab w:val="num" w:pos="416"/>
              </w:tabs>
              <w:spacing w:after="0" w:line="240" w:lineRule="auto"/>
              <w:ind w:left="416"/>
              <w:jc w:val="both"/>
              <w:rPr>
                <w:rFonts w:ascii="Times New Roman" w:hAnsi="Times New Roman"/>
                <w:sz w:val="28"/>
                <w:szCs w:val="28"/>
              </w:rPr>
            </w:pPr>
            <w:r w:rsidRPr="003B09E4">
              <w:rPr>
                <w:rFonts w:ascii="Times New Roman" w:hAnsi="Times New Roman"/>
                <w:sz w:val="28"/>
                <w:szCs w:val="28"/>
              </w:rPr>
              <w:t>Качество воды не соответствует качеству.</w:t>
            </w:r>
          </w:p>
          <w:p w:rsidR="00EC2854" w:rsidRPr="003B09E4" w:rsidRDefault="00EC2854" w:rsidP="003B09E4">
            <w:pPr>
              <w:spacing w:after="0" w:line="240" w:lineRule="auto"/>
              <w:ind w:left="416"/>
              <w:jc w:val="both"/>
              <w:rPr>
                <w:rFonts w:ascii="Times New Roman" w:hAnsi="Times New Roman"/>
                <w:sz w:val="28"/>
                <w:szCs w:val="28"/>
              </w:rPr>
            </w:pPr>
          </w:p>
        </w:tc>
      </w:tr>
      <w:tr w:rsidR="00EC2854" w:rsidRPr="003B09E4" w:rsidTr="00891519">
        <w:tc>
          <w:tcPr>
            <w:tcW w:w="5000" w:type="pct"/>
            <w:gridSpan w:val="3"/>
          </w:tcPr>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2. Качество жизни населения</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2.1. Демография</w:t>
            </w:r>
          </w:p>
        </w:tc>
        <w:tc>
          <w:tcPr>
            <w:tcW w:w="1825" w:type="pct"/>
          </w:tcPr>
          <w:p w:rsidR="00EC2854" w:rsidRPr="003B09E4" w:rsidRDefault="00EC2854" w:rsidP="003B09E4">
            <w:pPr>
              <w:numPr>
                <w:ilvl w:val="0"/>
                <w:numId w:val="17"/>
              </w:numPr>
              <w:tabs>
                <w:tab w:val="num" w:pos="289"/>
              </w:tabs>
              <w:spacing w:after="0" w:line="240" w:lineRule="auto"/>
              <w:ind w:left="289" w:hanging="284"/>
              <w:jc w:val="both"/>
              <w:rPr>
                <w:rFonts w:ascii="Times New Roman" w:hAnsi="Times New Roman"/>
                <w:sz w:val="28"/>
                <w:szCs w:val="28"/>
              </w:rPr>
            </w:pPr>
            <w:r w:rsidRPr="003B09E4">
              <w:rPr>
                <w:rFonts w:ascii="Times New Roman" w:hAnsi="Times New Roman"/>
                <w:sz w:val="28"/>
                <w:szCs w:val="28"/>
              </w:rPr>
              <w:t>Увеличение в дальнейшем численности населения за счет миграционного прироста, роста уровня рождаемости.</w:t>
            </w:r>
          </w:p>
          <w:p w:rsidR="00EC2854" w:rsidRPr="003B09E4" w:rsidRDefault="00EC2854" w:rsidP="003B09E4">
            <w:pPr>
              <w:numPr>
                <w:ilvl w:val="0"/>
                <w:numId w:val="17"/>
              </w:numPr>
              <w:tabs>
                <w:tab w:val="num" w:pos="289"/>
              </w:tabs>
              <w:spacing w:after="0" w:line="240" w:lineRule="auto"/>
              <w:ind w:left="289" w:hanging="284"/>
              <w:jc w:val="both"/>
              <w:rPr>
                <w:rFonts w:ascii="Times New Roman" w:hAnsi="Times New Roman"/>
                <w:sz w:val="28"/>
                <w:szCs w:val="28"/>
              </w:rPr>
            </w:pPr>
            <w:r w:rsidRPr="003B09E4">
              <w:rPr>
                <w:rFonts w:ascii="Times New Roman" w:hAnsi="Times New Roman"/>
                <w:sz w:val="28"/>
                <w:szCs w:val="28"/>
              </w:rPr>
              <w:t>Снижение уровня детской смертности.</w:t>
            </w:r>
          </w:p>
          <w:p w:rsidR="00EC2854" w:rsidRPr="003B09E4" w:rsidRDefault="00EC2854" w:rsidP="003B09E4">
            <w:pPr>
              <w:numPr>
                <w:ilvl w:val="0"/>
                <w:numId w:val="17"/>
              </w:numPr>
              <w:tabs>
                <w:tab w:val="num" w:pos="289"/>
              </w:tabs>
              <w:spacing w:after="0" w:line="240" w:lineRule="auto"/>
              <w:ind w:left="289" w:hanging="284"/>
              <w:jc w:val="both"/>
              <w:rPr>
                <w:rFonts w:ascii="Times New Roman" w:hAnsi="Times New Roman"/>
                <w:sz w:val="28"/>
                <w:szCs w:val="28"/>
              </w:rPr>
            </w:pPr>
            <w:r w:rsidRPr="003B09E4">
              <w:rPr>
                <w:rFonts w:ascii="Times New Roman" w:hAnsi="Times New Roman"/>
                <w:sz w:val="28"/>
                <w:szCs w:val="28"/>
              </w:rPr>
              <w:t>Высокий удельный вес молодежи в возрасте от 18 до 24 лет.</w:t>
            </w:r>
          </w:p>
        </w:tc>
        <w:tc>
          <w:tcPr>
            <w:tcW w:w="1989" w:type="pct"/>
          </w:tcPr>
          <w:p w:rsidR="00EC2854" w:rsidRPr="003B09E4" w:rsidRDefault="00EC2854" w:rsidP="003B09E4">
            <w:pPr>
              <w:numPr>
                <w:ilvl w:val="0"/>
                <w:numId w:val="18"/>
              </w:numPr>
              <w:spacing w:after="0" w:line="240" w:lineRule="auto"/>
              <w:jc w:val="both"/>
              <w:rPr>
                <w:rFonts w:ascii="Times New Roman" w:hAnsi="Times New Roman"/>
                <w:sz w:val="28"/>
                <w:szCs w:val="28"/>
              </w:rPr>
            </w:pPr>
            <w:r w:rsidRPr="003B09E4">
              <w:rPr>
                <w:rFonts w:ascii="Times New Roman" w:hAnsi="Times New Roman"/>
                <w:sz w:val="28"/>
                <w:szCs w:val="28"/>
              </w:rPr>
              <w:t>Сокращение численности сельского населения.</w:t>
            </w:r>
          </w:p>
          <w:p w:rsidR="00EC2854" w:rsidRPr="003B09E4" w:rsidRDefault="00EC2854" w:rsidP="003B09E4">
            <w:pPr>
              <w:numPr>
                <w:ilvl w:val="0"/>
                <w:numId w:val="18"/>
              </w:numPr>
              <w:spacing w:after="0" w:line="240" w:lineRule="auto"/>
              <w:jc w:val="both"/>
              <w:rPr>
                <w:rFonts w:ascii="Times New Roman" w:hAnsi="Times New Roman"/>
                <w:sz w:val="28"/>
                <w:szCs w:val="28"/>
              </w:rPr>
            </w:pPr>
            <w:r w:rsidRPr="003B09E4">
              <w:rPr>
                <w:rFonts w:ascii="Times New Roman" w:hAnsi="Times New Roman"/>
                <w:sz w:val="28"/>
                <w:szCs w:val="28"/>
              </w:rPr>
              <w:t>Высокий уровень смертности населения.</w:t>
            </w:r>
          </w:p>
          <w:p w:rsidR="00EC2854" w:rsidRPr="003B09E4" w:rsidRDefault="00EC2854" w:rsidP="003B09E4">
            <w:pPr>
              <w:numPr>
                <w:ilvl w:val="0"/>
                <w:numId w:val="18"/>
              </w:numPr>
              <w:spacing w:after="0" w:line="240" w:lineRule="auto"/>
              <w:jc w:val="both"/>
              <w:rPr>
                <w:rFonts w:ascii="Times New Roman" w:hAnsi="Times New Roman"/>
                <w:sz w:val="28"/>
                <w:szCs w:val="28"/>
              </w:rPr>
            </w:pPr>
            <w:r w:rsidRPr="003B09E4">
              <w:rPr>
                <w:rFonts w:ascii="Times New Roman" w:hAnsi="Times New Roman"/>
                <w:sz w:val="28"/>
                <w:szCs w:val="28"/>
              </w:rPr>
              <w:t>Превышение смертности над рождаемостью.</w:t>
            </w:r>
          </w:p>
          <w:p w:rsidR="00EC2854" w:rsidRPr="003B09E4" w:rsidRDefault="00EC2854" w:rsidP="003B09E4">
            <w:pPr>
              <w:numPr>
                <w:ilvl w:val="0"/>
                <w:numId w:val="18"/>
              </w:numPr>
              <w:spacing w:after="0" w:line="240" w:lineRule="auto"/>
              <w:jc w:val="both"/>
              <w:rPr>
                <w:rFonts w:ascii="Times New Roman" w:hAnsi="Times New Roman"/>
                <w:sz w:val="28"/>
                <w:szCs w:val="28"/>
              </w:rPr>
            </w:pPr>
            <w:r w:rsidRPr="003B09E4">
              <w:rPr>
                <w:rFonts w:ascii="Times New Roman" w:hAnsi="Times New Roman"/>
                <w:sz w:val="28"/>
                <w:szCs w:val="28"/>
              </w:rPr>
              <w:t>Высокий удельный вес населения пенсионного возраста.</w:t>
            </w:r>
          </w:p>
        </w:tc>
      </w:tr>
      <w:tr w:rsidR="00EC2854" w:rsidRPr="003B09E4" w:rsidTr="00891519">
        <w:trPr>
          <w:trHeight w:val="280"/>
        </w:trPr>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 xml:space="preserve">2.2. Уровень жизни населения. Заработная плата </w:t>
            </w:r>
          </w:p>
        </w:tc>
        <w:tc>
          <w:tcPr>
            <w:tcW w:w="1825" w:type="pct"/>
          </w:tcPr>
          <w:p w:rsidR="00EC2854" w:rsidRPr="003B09E4" w:rsidRDefault="00EC2854" w:rsidP="003B09E4">
            <w:pPr>
              <w:numPr>
                <w:ilvl w:val="0"/>
                <w:numId w:val="19"/>
              </w:numPr>
              <w:spacing w:after="0" w:line="240" w:lineRule="auto"/>
              <w:jc w:val="both"/>
              <w:rPr>
                <w:rFonts w:ascii="Times New Roman" w:hAnsi="Times New Roman"/>
                <w:sz w:val="28"/>
                <w:szCs w:val="28"/>
              </w:rPr>
            </w:pPr>
            <w:r w:rsidRPr="003B09E4">
              <w:rPr>
                <w:rFonts w:ascii="Times New Roman" w:hAnsi="Times New Roman"/>
                <w:sz w:val="28"/>
                <w:szCs w:val="28"/>
              </w:rPr>
              <w:t>Ежегодная индексация ФОТ учреждений бюджетной сферы в соответствии с уровнем инфляции.</w:t>
            </w:r>
          </w:p>
          <w:p w:rsidR="00EC2854" w:rsidRPr="003B09E4" w:rsidRDefault="00EC2854" w:rsidP="003B09E4">
            <w:pPr>
              <w:numPr>
                <w:ilvl w:val="0"/>
                <w:numId w:val="19"/>
              </w:numPr>
              <w:spacing w:after="0" w:line="240" w:lineRule="auto"/>
              <w:jc w:val="both"/>
              <w:rPr>
                <w:rFonts w:ascii="Times New Roman" w:hAnsi="Times New Roman"/>
                <w:sz w:val="28"/>
                <w:szCs w:val="28"/>
              </w:rPr>
            </w:pPr>
            <w:r w:rsidRPr="003B09E4">
              <w:rPr>
                <w:rFonts w:ascii="Times New Roman" w:hAnsi="Times New Roman"/>
                <w:sz w:val="28"/>
                <w:szCs w:val="28"/>
              </w:rPr>
              <w:t xml:space="preserve">Рост номинальной заработной платы. </w:t>
            </w:r>
          </w:p>
          <w:p w:rsidR="00EC2854" w:rsidRPr="003B09E4" w:rsidRDefault="00EC2854" w:rsidP="003B09E4">
            <w:pPr>
              <w:spacing w:after="0" w:line="240" w:lineRule="auto"/>
              <w:jc w:val="both"/>
              <w:rPr>
                <w:rFonts w:ascii="Times New Roman" w:hAnsi="Times New Roman"/>
                <w:sz w:val="28"/>
                <w:szCs w:val="28"/>
              </w:rPr>
            </w:pPr>
          </w:p>
        </w:tc>
        <w:tc>
          <w:tcPr>
            <w:tcW w:w="1989" w:type="pct"/>
          </w:tcPr>
          <w:p w:rsidR="00EC2854" w:rsidRPr="003B09E4" w:rsidRDefault="00EC2854" w:rsidP="003B09E4">
            <w:pPr>
              <w:numPr>
                <w:ilvl w:val="0"/>
                <w:numId w:val="19"/>
              </w:numPr>
              <w:spacing w:after="0" w:line="240" w:lineRule="auto"/>
              <w:jc w:val="both"/>
              <w:rPr>
                <w:rFonts w:ascii="Times New Roman" w:hAnsi="Times New Roman"/>
                <w:sz w:val="28"/>
                <w:szCs w:val="28"/>
              </w:rPr>
            </w:pPr>
            <w:r w:rsidRPr="003B09E4">
              <w:rPr>
                <w:rFonts w:ascii="Times New Roman" w:hAnsi="Times New Roman"/>
                <w:sz w:val="28"/>
                <w:szCs w:val="28"/>
              </w:rPr>
              <w:t>Низкий уровень заработной платы в бюджетной сфере.</w:t>
            </w:r>
          </w:p>
          <w:p w:rsidR="00EC2854" w:rsidRPr="003B09E4" w:rsidRDefault="00EC2854" w:rsidP="003B09E4">
            <w:pPr>
              <w:numPr>
                <w:ilvl w:val="0"/>
                <w:numId w:val="19"/>
              </w:numPr>
              <w:spacing w:after="0" w:line="240" w:lineRule="auto"/>
              <w:jc w:val="both"/>
              <w:rPr>
                <w:rFonts w:ascii="Times New Roman" w:hAnsi="Times New Roman"/>
                <w:sz w:val="28"/>
                <w:szCs w:val="28"/>
              </w:rPr>
            </w:pPr>
            <w:r w:rsidRPr="003B09E4">
              <w:rPr>
                <w:rFonts w:ascii="Times New Roman" w:hAnsi="Times New Roman"/>
                <w:sz w:val="28"/>
                <w:szCs w:val="28"/>
              </w:rPr>
              <w:t xml:space="preserve">Снижение уровня покупательной способности населения. </w:t>
            </w:r>
          </w:p>
        </w:tc>
      </w:tr>
      <w:tr w:rsidR="00EC2854" w:rsidRPr="003B09E4" w:rsidTr="00891519">
        <w:trPr>
          <w:trHeight w:val="869"/>
        </w:trPr>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2.3. Социальная защита населения</w:t>
            </w:r>
          </w:p>
        </w:tc>
        <w:tc>
          <w:tcPr>
            <w:tcW w:w="1825" w:type="pct"/>
          </w:tcPr>
          <w:p w:rsidR="00EC2854" w:rsidRPr="003B09E4" w:rsidRDefault="00EC2854" w:rsidP="003B09E4">
            <w:pPr>
              <w:numPr>
                <w:ilvl w:val="0"/>
                <w:numId w:val="20"/>
              </w:numPr>
              <w:spacing w:after="0" w:line="240" w:lineRule="auto"/>
              <w:jc w:val="both"/>
              <w:rPr>
                <w:rFonts w:ascii="Times New Roman" w:hAnsi="Times New Roman"/>
                <w:sz w:val="28"/>
                <w:szCs w:val="28"/>
              </w:rPr>
            </w:pPr>
            <w:r w:rsidRPr="003B09E4">
              <w:rPr>
                <w:rFonts w:ascii="Times New Roman" w:hAnsi="Times New Roman"/>
                <w:sz w:val="28"/>
                <w:szCs w:val="28"/>
              </w:rPr>
              <w:t>Высокая эффективность работы органов социальной защиты населения.</w:t>
            </w:r>
          </w:p>
          <w:p w:rsidR="00EC2854" w:rsidRPr="003B09E4" w:rsidRDefault="00EC2854" w:rsidP="003B09E4">
            <w:pPr>
              <w:numPr>
                <w:ilvl w:val="0"/>
                <w:numId w:val="20"/>
              </w:numPr>
              <w:spacing w:after="0" w:line="240" w:lineRule="auto"/>
              <w:jc w:val="both"/>
              <w:rPr>
                <w:rFonts w:ascii="Times New Roman" w:hAnsi="Times New Roman"/>
                <w:sz w:val="28"/>
                <w:szCs w:val="28"/>
              </w:rPr>
            </w:pPr>
            <w:r w:rsidRPr="003B09E4">
              <w:rPr>
                <w:rFonts w:ascii="Times New Roman" w:hAnsi="Times New Roman"/>
                <w:sz w:val="28"/>
                <w:szCs w:val="28"/>
              </w:rPr>
              <w:t>Наличие межведомственных рабочих групп по работе с семьями, попавшими в трудную жизненную ситуацию.</w:t>
            </w:r>
          </w:p>
        </w:tc>
        <w:tc>
          <w:tcPr>
            <w:tcW w:w="1989" w:type="pct"/>
          </w:tcPr>
          <w:p w:rsidR="00EC2854" w:rsidRPr="003B09E4" w:rsidRDefault="00EC2854" w:rsidP="003B09E4">
            <w:pPr>
              <w:numPr>
                <w:ilvl w:val="0"/>
                <w:numId w:val="20"/>
              </w:numPr>
              <w:spacing w:after="0" w:line="240" w:lineRule="auto"/>
              <w:jc w:val="both"/>
              <w:rPr>
                <w:rFonts w:ascii="Times New Roman" w:hAnsi="Times New Roman"/>
                <w:sz w:val="28"/>
                <w:szCs w:val="28"/>
              </w:rPr>
            </w:pPr>
            <w:r w:rsidRPr="003B09E4">
              <w:rPr>
                <w:rFonts w:ascii="Times New Roman" w:hAnsi="Times New Roman"/>
                <w:sz w:val="28"/>
                <w:szCs w:val="28"/>
              </w:rPr>
              <w:t>Значительная доля пенсионеров, малообеспеченных граждан и семей в общей численности населения района.</w:t>
            </w:r>
          </w:p>
          <w:p w:rsidR="00EC2854" w:rsidRPr="003B09E4" w:rsidRDefault="00EC2854" w:rsidP="003B09E4">
            <w:pPr>
              <w:numPr>
                <w:ilvl w:val="0"/>
                <w:numId w:val="20"/>
              </w:numPr>
              <w:spacing w:after="0" w:line="240" w:lineRule="auto"/>
              <w:jc w:val="both"/>
              <w:rPr>
                <w:rFonts w:ascii="Times New Roman" w:hAnsi="Times New Roman"/>
                <w:sz w:val="28"/>
                <w:szCs w:val="28"/>
              </w:rPr>
            </w:pPr>
            <w:r w:rsidRPr="003B09E4">
              <w:rPr>
                <w:rFonts w:ascii="Times New Roman" w:hAnsi="Times New Roman"/>
                <w:sz w:val="28"/>
                <w:szCs w:val="28"/>
              </w:rPr>
              <w:t>Отсутствие районного центра подготовки приемных родителей и опекунов.</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 xml:space="preserve">2.4.Жилищно-коммунальная сфера </w:t>
            </w:r>
          </w:p>
        </w:tc>
        <w:tc>
          <w:tcPr>
            <w:tcW w:w="1825" w:type="pct"/>
          </w:tcPr>
          <w:p w:rsidR="00EC2854" w:rsidRPr="003B09E4" w:rsidRDefault="00EC2854" w:rsidP="003B09E4">
            <w:pPr>
              <w:numPr>
                <w:ilvl w:val="0"/>
                <w:numId w:val="21"/>
              </w:numPr>
              <w:spacing w:after="0" w:line="240" w:lineRule="auto"/>
              <w:jc w:val="both"/>
              <w:rPr>
                <w:rFonts w:ascii="Times New Roman" w:hAnsi="Times New Roman"/>
                <w:sz w:val="28"/>
                <w:szCs w:val="28"/>
              </w:rPr>
            </w:pPr>
            <w:r w:rsidRPr="003B09E4">
              <w:rPr>
                <w:rFonts w:ascii="Times New Roman" w:hAnsi="Times New Roman"/>
                <w:sz w:val="28"/>
                <w:szCs w:val="28"/>
              </w:rPr>
              <w:t xml:space="preserve">Наличие магистральных и подходящих газопроводов к населенным пунктам. </w:t>
            </w:r>
          </w:p>
          <w:p w:rsidR="00EC2854" w:rsidRPr="003B09E4" w:rsidRDefault="00EC2854" w:rsidP="003B09E4">
            <w:pPr>
              <w:numPr>
                <w:ilvl w:val="0"/>
                <w:numId w:val="21"/>
              </w:numPr>
              <w:spacing w:after="0" w:line="240" w:lineRule="auto"/>
              <w:jc w:val="both"/>
              <w:rPr>
                <w:rFonts w:ascii="Times New Roman" w:hAnsi="Times New Roman"/>
                <w:sz w:val="28"/>
                <w:szCs w:val="28"/>
              </w:rPr>
            </w:pPr>
            <w:r w:rsidRPr="003B09E4">
              <w:rPr>
                <w:rFonts w:ascii="Times New Roman" w:hAnsi="Times New Roman"/>
                <w:sz w:val="28"/>
                <w:szCs w:val="28"/>
              </w:rPr>
              <w:t>Наличие мероприятий, направленных на реформирование и модернизация жилищно-коммунального комплекса.</w:t>
            </w:r>
          </w:p>
          <w:p w:rsidR="00EC2854" w:rsidRPr="003B09E4" w:rsidRDefault="00EC2854" w:rsidP="003B09E4">
            <w:pPr>
              <w:spacing w:after="0" w:line="240" w:lineRule="auto"/>
              <w:jc w:val="both"/>
              <w:rPr>
                <w:rFonts w:ascii="Times New Roman" w:hAnsi="Times New Roman"/>
                <w:sz w:val="28"/>
                <w:szCs w:val="28"/>
              </w:rPr>
            </w:pPr>
          </w:p>
        </w:tc>
        <w:tc>
          <w:tcPr>
            <w:tcW w:w="1989" w:type="pct"/>
          </w:tcPr>
          <w:p w:rsidR="00EC2854" w:rsidRPr="003B09E4" w:rsidRDefault="00EC2854" w:rsidP="003B09E4">
            <w:pPr>
              <w:numPr>
                <w:ilvl w:val="0"/>
                <w:numId w:val="21"/>
              </w:numPr>
              <w:spacing w:after="0" w:line="240" w:lineRule="auto"/>
              <w:jc w:val="both"/>
              <w:rPr>
                <w:rFonts w:ascii="Times New Roman" w:hAnsi="Times New Roman"/>
                <w:sz w:val="28"/>
                <w:szCs w:val="28"/>
              </w:rPr>
            </w:pPr>
            <w:r w:rsidRPr="003B09E4">
              <w:rPr>
                <w:rFonts w:ascii="Times New Roman" w:hAnsi="Times New Roman"/>
                <w:sz w:val="28"/>
                <w:szCs w:val="28"/>
              </w:rPr>
              <w:t>Рост стоимости услуг ЖКХ.</w:t>
            </w:r>
          </w:p>
          <w:p w:rsidR="00EC2854" w:rsidRPr="003B09E4" w:rsidRDefault="00EC2854" w:rsidP="003B09E4">
            <w:pPr>
              <w:numPr>
                <w:ilvl w:val="0"/>
                <w:numId w:val="21"/>
              </w:numPr>
              <w:spacing w:after="0" w:line="240" w:lineRule="auto"/>
              <w:jc w:val="both"/>
              <w:rPr>
                <w:rFonts w:ascii="Times New Roman" w:hAnsi="Times New Roman"/>
                <w:sz w:val="28"/>
                <w:szCs w:val="28"/>
              </w:rPr>
            </w:pPr>
            <w:r w:rsidRPr="003B09E4">
              <w:rPr>
                <w:rFonts w:ascii="Times New Roman" w:hAnsi="Times New Roman"/>
                <w:sz w:val="28"/>
                <w:szCs w:val="28"/>
              </w:rPr>
              <w:t>Отсутствие квалифицированных специалистов для сферы ЖКХ.</w:t>
            </w:r>
          </w:p>
          <w:p w:rsidR="00EC2854" w:rsidRPr="003B09E4" w:rsidRDefault="00EC2854" w:rsidP="003B09E4">
            <w:pPr>
              <w:numPr>
                <w:ilvl w:val="0"/>
                <w:numId w:val="21"/>
              </w:numPr>
              <w:spacing w:after="0" w:line="240" w:lineRule="auto"/>
              <w:jc w:val="both"/>
              <w:rPr>
                <w:rFonts w:ascii="Times New Roman" w:hAnsi="Times New Roman"/>
                <w:sz w:val="28"/>
                <w:szCs w:val="28"/>
              </w:rPr>
            </w:pPr>
            <w:r w:rsidRPr="003B09E4">
              <w:rPr>
                <w:rFonts w:ascii="Times New Roman" w:hAnsi="Times New Roman"/>
                <w:sz w:val="28"/>
                <w:szCs w:val="28"/>
              </w:rPr>
              <w:t>Высокая степень износа сетей теплоснабжения, водоснабжения, канализации, ошибки, допущенные при проектировании, прокладке и эксплуатации инженерных коммуникаций создают реальные угрозы надежности системы жизнеобеспечения населения, снижают качество оказываемых услуг, ведут к их удорожанию.</w:t>
            </w:r>
          </w:p>
          <w:p w:rsidR="00EC2854" w:rsidRPr="003B09E4" w:rsidRDefault="00EC2854" w:rsidP="003B09E4">
            <w:pPr>
              <w:numPr>
                <w:ilvl w:val="0"/>
                <w:numId w:val="21"/>
              </w:numPr>
              <w:tabs>
                <w:tab w:val="left" w:pos="540"/>
              </w:tabs>
              <w:spacing w:after="0" w:line="240" w:lineRule="auto"/>
              <w:jc w:val="both"/>
              <w:rPr>
                <w:rFonts w:ascii="Times New Roman" w:hAnsi="Times New Roman"/>
                <w:sz w:val="28"/>
                <w:szCs w:val="28"/>
              </w:rPr>
            </w:pPr>
            <w:r w:rsidRPr="003B09E4">
              <w:rPr>
                <w:rFonts w:ascii="Times New Roman" w:hAnsi="Times New Roman"/>
                <w:sz w:val="28"/>
                <w:szCs w:val="28"/>
              </w:rPr>
              <w:t>Отсутствие резервных мощностей по водоснабжению, электроснабжению.</w:t>
            </w:r>
          </w:p>
          <w:p w:rsidR="00EC2854" w:rsidRPr="003B09E4" w:rsidRDefault="00EC2854" w:rsidP="003B09E4">
            <w:pPr>
              <w:numPr>
                <w:ilvl w:val="0"/>
                <w:numId w:val="21"/>
              </w:numPr>
              <w:tabs>
                <w:tab w:val="left" w:pos="540"/>
              </w:tabs>
              <w:spacing w:after="0" w:line="240" w:lineRule="auto"/>
              <w:jc w:val="both"/>
              <w:rPr>
                <w:rFonts w:ascii="Times New Roman" w:hAnsi="Times New Roman"/>
                <w:sz w:val="28"/>
                <w:szCs w:val="28"/>
              </w:rPr>
            </w:pPr>
            <w:r w:rsidRPr="003B09E4">
              <w:rPr>
                <w:rFonts w:ascii="Times New Roman" w:hAnsi="Times New Roman"/>
                <w:sz w:val="28"/>
                <w:szCs w:val="28"/>
              </w:rPr>
              <w:t>Проблема водоснабжения сельских поселений -существующие объекты не в состоянии обеспечить устойчивое водоснабжение потребителей из-за недостаточной их мощности, значительного физического износа.</w:t>
            </w:r>
          </w:p>
          <w:p w:rsidR="00EC2854" w:rsidRPr="003B09E4" w:rsidRDefault="00EC2854" w:rsidP="003B09E4">
            <w:pPr>
              <w:numPr>
                <w:ilvl w:val="0"/>
                <w:numId w:val="21"/>
              </w:numPr>
              <w:tabs>
                <w:tab w:val="left" w:pos="540"/>
              </w:tabs>
              <w:spacing w:after="0" w:line="240" w:lineRule="auto"/>
              <w:jc w:val="both"/>
              <w:rPr>
                <w:rFonts w:ascii="Times New Roman" w:hAnsi="Times New Roman"/>
                <w:sz w:val="28"/>
                <w:szCs w:val="28"/>
              </w:rPr>
            </w:pPr>
            <w:r w:rsidRPr="003B09E4">
              <w:rPr>
                <w:rFonts w:ascii="Times New Roman" w:hAnsi="Times New Roman"/>
                <w:sz w:val="28"/>
                <w:szCs w:val="28"/>
              </w:rPr>
              <w:t>Низкое качество питьевой воды.</w:t>
            </w:r>
          </w:p>
          <w:p w:rsidR="00EC2854" w:rsidRPr="003B09E4" w:rsidRDefault="00EC2854" w:rsidP="003B09E4">
            <w:pPr>
              <w:numPr>
                <w:ilvl w:val="0"/>
                <w:numId w:val="21"/>
              </w:numPr>
              <w:tabs>
                <w:tab w:val="left" w:pos="540"/>
              </w:tabs>
              <w:spacing w:after="0" w:line="240" w:lineRule="auto"/>
              <w:jc w:val="both"/>
              <w:rPr>
                <w:rFonts w:ascii="Times New Roman" w:hAnsi="Times New Roman"/>
                <w:sz w:val="28"/>
                <w:szCs w:val="28"/>
              </w:rPr>
            </w:pPr>
            <w:r w:rsidRPr="003B09E4">
              <w:rPr>
                <w:rFonts w:ascii="Times New Roman" w:hAnsi="Times New Roman"/>
                <w:sz w:val="28"/>
                <w:szCs w:val="28"/>
              </w:rPr>
              <w:t>Низкая эффективность работы коммунального хозяйства. Высокая степень износа части жилищного фонда.</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2.5. Строительство жилья</w:t>
            </w:r>
          </w:p>
        </w:tc>
        <w:tc>
          <w:tcPr>
            <w:tcW w:w="1825" w:type="pct"/>
          </w:tcPr>
          <w:p w:rsidR="00EC2854" w:rsidRPr="003B09E4" w:rsidRDefault="00EC2854" w:rsidP="003B09E4">
            <w:pPr>
              <w:numPr>
                <w:ilvl w:val="0"/>
                <w:numId w:val="22"/>
              </w:numPr>
              <w:spacing w:after="0" w:line="240" w:lineRule="auto"/>
              <w:jc w:val="both"/>
              <w:rPr>
                <w:rFonts w:ascii="Times New Roman" w:hAnsi="Times New Roman"/>
                <w:sz w:val="28"/>
                <w:szCs w:val="28"/>
              </w:rPr>
            </w:pPr>
            <w:r w:rsidRPr="003B09E4">
              <w:rPr>
                <w:rFonts w:ascii="Times New Roman" w:hAnsi="Times New Roman"/>
                <w:sz w:val="28"/>
                <w:szCs w:val="28"/>
              </w:rPr>
              <w:t>Наличие территорий, пригодных для жилищной застройки.</w:t>
            </w:r>
          </w:p>
          <w:p w:rsidR="00EC2854" w:rsidRPr="003B09E4" w:rsidRDefault="00EC2854" w:rsidP="003B09E4">
            <w:pPr>
              <w:spacing w:after="0" w:line="240" w:lineRule="auto"/>
              <w:jc w:val="both"/>
              <w:rPr>
                <w:rFonts w:ascii="Times New Roman" w:hAnsi="Times New Roman"/>
                <w:sz w:val="28"/>
                <w:szCs w:val="28"/>
              </w:rPr>
            </w:pPr>
          </w:p>
        </w:tc>
        <w:tc>
          <w:tcPr>
            <w:tcW w:w="1989" w:type="pct"/>
          </w:tcPr>
          <w:p w:rsidR="00EC2854" w:rsidRPr="003B09E4" w:rsidRDefault="00EC2854" w:rsidP="003B09E4">
            <w:pPr>
              <w:numPr>
                <w:ilvl w:val="0"/>
                <w:numId w:val="22"/>
              </w:numPr>
              <w:spacing w:after="0" w:line="240" w:lineRule="auto"/>
              <w:jc w:val="both"/>
              <w:rPr>
                <w:rFonts w:ascii="Times New Roman" w:hAnsi="Times New Roman"/>
                <w:sz w:val="28"/>
                <w:szCs w:val="28"/>
              </w:rPr>
            </w:pPr>
            <w:r w:rsidRPr="003B09E4">
              <w:rPr>
                <w:rFonts w:ascii="Times New Roman" w:hAnsi="Times New Roman"/>
                <w:sz w:val="28"/>
                <w:szCs w:val="28"/>
              </w:rPr>
              <w:t>Недостаточное развитие инженерной инфраструктуры для строительства жилья.</w:t>
            </w:r>
          </w:p>
          <w:p w:rsidR="00EC2854" w:rsidRPr="003B09E4" w:rsidRDefault="00EC2854" w:rsidP="003B09E4">
            <w:pPr>
              <w:numPr>
                <w:ilvl w:val="0"/>
                <w:numId w:val="22"/>
              </w:numPr>
              <w:spacing w:after="0" w:line="240" w:lineRule="auto"/>
              <w:jc w:val="both"/>
              <w:rPr>
                <w:rFonts w:ascii="Times New Roman" w:hAnsi="Times New Roman"/>
                <w:sz w:val="28"/>
                <w:szCs w:val="28"/>
              </w:rPr>
            </w:pPr>
            <w:r w:rsidRPr="003B09E4">
              <w:rPr>
                <w:rFonts w:ascii="Times New Roman" w:hAnsi="Times New Roman"/>
                <w:sz w:val="28"/>
                <w:szCs w:val="28"/>
              </w:rPr>
              <w:t>Высокая стоимость строительных материалов.</w:t>
            </w:r>
          </w:p>
          <w:p w:rsidR="00EC2854" w:rsidRPr="003B09E4" w:rsidRDefault="00EC2854" w:rsidP="003B09E4">
            <w:pPr>
              <w:numPr>
                <w:ilvl w:val="0"/>
                <w:numId w:val="22"/>
              </w:numPr>
              <w:tabs>
                <w:tab w:val="left" w:pos="540"/>
              </w:tabs>
              <w:spacing w:after="0" w:line="240" w:lineRule="auto"/>
              <w:jc w:val="both"/>
              <w:rPr>
                <w:rFonts w:ascii="Times New Roman" w:hAnsi="Times New Roman"/>
                <w:sz w:val="28"/>
                <w:szCs w:val="28"/>
              </w:rPr>
            </w:pPr>
            <w:r w:rsidRPr="003B09E4">
              <w:rPr>
                <w:rFonts w:ascii="Times New Roman" w:hAnsi="Times New Roman"/>
                <w:sz w:val="28"/>
                <w:szCs w:val="28"/>
              </w:rPr>
              <w:t>Высокая рыночная стоимость жилья.</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2.6.Здравоохранение</w:t>
            </w:r>
          </w:p>
        </w:tc>
        <w:tc>
          <w:tcPr>
            <w:tcW w:w="1825" w:type="pct"/>
          </w:tcPr>
          <w:p w:rsidR="00EC2854" w:rsidRPr="003B09E4" w:rsidRDefault="00EC2854" w:rsidP="003B09E4">
            <w:pPr>
              <w:numPr>
                <w:ilvl w:val="0"/>
                <w:numId w:val="23"/>
              </w:numPr>
              <w:spacing w:after="0" w:line="240" w:lineRule="auto"/>
              <w:jc w:val="both"/>
              <w:rPr>
                <w:rFonts w:ascii="Times New Roman" w:hAnsi="Times New Roman"/>
                <w:sz w:val="28"/>
                <w:szCs w:val="28"/>
              </w:rPr>
            </w:pPr>
            <w:r w:rsidRPr="003B09E4">
              <w:rPr>
                <w:rFonts w:ascii="Times New Roman" w:hAnsi="Times New Roman"/>
                <w:sz w:val="28"/>
                <w:szCs w:val="28"/>
              </w:rPr>
              <w:t>Наличие и реализация целевых программ.</w:t>
            </w:r>
          </w:p>
          <w:p w:rsidR="00EC2854" w:rsidRPr="003B09E4" w:rsidRDefault="00EC2854" w:rsidP="003B09E4">
            <w:pPr>
              <w:numPr>
                <w:ilvl w:val="0"/>
                <w:numId w:val="23"/>
              </w:numPr>
              <w:spacing w:after="0" w:line="240" w:lineRule="auto"/>
              <w:jc w:val="both"/>
              <w:rPr>
                <w:rFonts w:ascii="Times New Roman" w:hAnsi="Times New Roman"/>
                <w:sz w:val="28"/>
                <w:szCs w:val="28"/>
              </w:rPr>
            </w:pPr>
            <w:r w:rsidRPr="003B09E4">
              <w:rPr>
                <w:rFonts w:ascii="Times New Roman" w:hAnsi="Times New Roman"/>
                <w:sz w:val="28"/>
                <w:szCs w:val="28"/>
              </w:rPr>
              <w:t>Наличие поликлиник общей врачебной практики в сельской местности</w:t>
            </w:r>
          </w:p>
          <w:p w:rsidR="00EC2854" w:rsidRPr="003B09E4" w:rsidRDefault="00EC2854" w:rsidP="003B09E4">
            <w:pPr>
              <w:numPr>
                <w:ilvl w:val="0"/>
                <w:numId w:val="23"/>
              </w:numPr>
              <w:spacing w:after="0" w:line="240" w:lineRule="auto"/>
              <w:jc w:val="both"/>
              <w:rPr>
                <w:rFonts w:ascii="Times New Roman" w:hAnsi="Times New Roman"/>
                <w:sz w:val="28"/>
                <w:szCs w:val="28"/>
              </w:rPr>
            </w:pPr>
            <w:r w:rsidRPr="003B09E4">
              <w:rPr>
                <w:rFonts w:ascii="Times New Roman" w:hAnsi="Times New Roman"/>
                <w:sz w:val="28"/>
                <w:szCs w:val="28"/>
              </w:rPr>
              <w:t>Достаточно развитая сеть лечебных учреждений на селе.</w:t>
            </w:r>
          </w:p>
        </w:tc>
        <w:tc>
          <w:tcPr>
            <w:tcW w:w="1989" w:type="pct"/>
          </w:tcPr>
          <w:p w:rsidR="00EC2854" w:rsidRPr="003B09E4" w:rsidRDefault="00EC2854" w:rsidP="003B09E4">
            <w:pPr>
              <w:numPr>
                <w:ilvl w:val="0"/>
                <w:numId w:val="23"/>
              </w:numPr>
              <w:spacing w:after="0" w:line="240" w:lineRule="auto"/>
              <w:jc w:val="both"/>
              <w:rPr>
                <w:rFonts w:ascii="Times New Roman" w:hAnsi="Times New Roman"/>
                <w:sz w:val="28"/>
                <w:szCs w:val="28"/>
              </w:rPr>
            </w:pPr>
            <w:r w:rsidRPr="003B09E4">
              <w:rPr>
                <w:rFonts w:ascii="Times New Roman" w:hAnsi="Times New Roman"/>
                <w:sz w:val="28"/>
                <w:szCs w:val="28"/>
              </w:rPr>
              <w:t>Относительный дефицит квалифицированных врачебных кадров.</w:t>
            </w:r>
          </w:p>
          <w:p w:rsidR="00EC2854" w:rsidRPr="003B09E4" w:rsidRDefault="00EC2854" w:rsidP="003B09E4">
            <w:pPr>
              <w:numPr>
                <w:ilvl w:val="0"/>
                <w:numId w:val="23"/>
              </w:numPr>
              <w:tabs>
                <w:tab w:val="left" w:pos="540"/>
              </w:tabs>
              <w:spacing w:after="0" w:line="240" w:lineRule="auto"/>
              <w:jc w:val="both"/>
              <w:rPr>
                <w:rFonts w:ascii="Times New Roman" w:hAnsi="Times New Roman"/>
                <w:sz w:val="28"/>
                <w:szCs w:val="28"/>
              </w:rPr>
            </w:pPr>
            <w:r w:rsidRPr="003B09E4">
              <w:rPr>
                <w:rFonts w:ascii="Times New Roman" w:hAnsi="Times New Roman"/>
                <w:sz w:val="28"/>
                <w:szCs w:val="28"/>
              </w:rPr>
              <w:t>Недостаточное материально-техническое обеспечение лечебных учреждений района современным медицинским оборудованием.</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2.7. Образование</w:t>
            </w:r>
          </w:p>
        </w:tc>
        <w:tc>
          <w:tcPr>
            <w:tcW w:w="1825" w:type="pct"/>
          </w:tcPr>
          <w:p w:rsidR="00EC2854" w:rsidRPr="003B09E4" w:rsidRDefault="00EC2854" w:rsidP="003B09E4">
            <w:pPr>
              <w:numPr>
                <w:ilvl w:val="0"/>
                <w:numId w:val="24"/>
              </w:numPr>
              <w:spacing w:after="0" w:line="240" w:lineRule="auto"/>
              <w:jc w:val="both"/>
              <w:rPr>
                <w:rFonts w:ascii="Times New Roman" w:hAnsi="Times New Roman"/>
                <w:sz w:val="28"/>
                <w:szCs w:val="28"/>
              </w:rPr>
            </w:pPr>
            <w:r w:rsidRPr="003B09E4">
              <w:rPr>
                <w:rFonts w:ascii="Times New Roman" w:hAnsi="Times New Roman"/>
                <w:sz w:val="28"/>
                <w:szCs w:val="28"/>
              </w:rPr>
              <w:t>Высокая степень охвата детей кружковой работой.</w:t>
            </w:r>
          </w:p>
          <w:p w:rsidR="00EC2854" w:rsidRPr="003B09E4" w:rsidRDefault="00EC2854" w:rsidP="003B09E4">
            <w:pPr>
              <w:numPr>
                <w:ilvl w:val="0"/>
                <w:numId w:val="24"/>
              </w:numPr>
              <w:spacing w:after="0" w:line="240" w:lineRule="auto"/>
              <w:jc w:val="both"/>
              <w:rPr>
                <w:rFonts w:ascii="Times New Roman" w:hAnsi="Times New Roman"/>
                <w:sz w:val="28"/>
                <w:szCs w:val="28"/>
              </w:rPr>
            </w:pPr>
            <w:r w:rsidRPr="003B09E4">
              <w:rPr>
                <w:rFonts w:ascii="Times New Roman" w:hAnsi="Times New Roman"/>
                <w:sz w:val="28"/>
                <w:szCs w:val="28"/>
              </w:rPr>
              <w:t>Активная работа по подготовке и переподготовке педагогических кадров.</w:t>
            </w:r>
          </w:p>
        </w:tc>
        <w:tc>
          <w:tcPr>
            <w:tcW w:w="1989" w:type="pct"/>
          </w:tcPr>
          <w:p w:rsidR="00EC2854" w:rsidRPr="003B09E4" w:rsidRDefault="00EC2854" w:rsidP="003B09E4">
            <w:pPr>
              <w:numPr>
                <w:ilvl w:val="0"/>
                <w:numId w:val="24"/>
              </w:numPr>
              <w:spacing w:after="0" w:line="240" w:lineRule="auto"/>
              <w:jc w:val="both"/>
              <w:rPr>
                <w:rFonts w:ascii="Times New Roman" w:hAnsi="Times New Roman"/>
                <w:sz w:val="28"/>
                <w:szCs w:val="28"/>
              </w:rPr>
            </w:pPr>
            <w:r w:rsidRPr="003B09E4">
              <w:rPr>
                <w:rFonts w:ascii="Times New Roman" w:hAnsi="Times New Roman"/>
                <w:sz w:val="28"/>
                <w:szCs w:val="28"/>
              </w:rPr>
              <w:t>Нехватка мест в дошкольных образовательных учреждениях.</w:t>
            </w:r>
          </w:p>
          <w:p w:rsidR="00EC2854" w:rsidRPr="003B09E4" w:rsidRDefault="00EC2854" w:rsidP="003B09E4">
            <w:pPr>
              <w:numPr>
                <w:ilvl w:val="0"/>
                <w:numId w:val="24"/>
              </w:numPr>
              <w:spacing w:after="0" w:line="240" w:lineRule="auto"/>
              <w:jc w:val="both"/>
              <w:rPr>
                <w:rFonts w:ascii="Times New Roman" w:hAnsi="Times New Roman"/>
                <w:sz w:val="28"/>
                <w:szCs w:val="28"/>
              </w:rPr>
            </w:pPr>
            <w:r w:rsidRPr="003B09E4">
              <w:rPr>
                <w:rFonts w:ascii="Times New Roman" w:hAnsi="Times New Roman"/>
                <w:sz w:val="28"/>
                <w:szCs w:val="28"/>
              </w:rPr>
              <w:t>Ненормативная наполняемость классов в сельских общеобразовательных учреждениях.</w:t>
            </w:r>
          </w:p>
          <w:p w:rsidR="00EC2854" w:rsidRPr="003B09E4" w:rsidRDefault="00EC2854" w:rsidP="003B09E4">
            <w:pPr>
              <w:numPr>
                <w:ilvl w:val="0"/>
                <w:numId w:val="24"/>
              </w:numPr>
              <w:spacing w:after="0" w:line="240" w:lineRule="auto"/>
              <w:jc w:val="both"/>
              <w:rPr>
                <w:rFonts w:ascii="Times New Roman" w:hAnsi="Times New Roman"/>
                <w:sz w:val="28"/>
                <w:szCs w:val="28"/>
              </w:rPr>
            </w:pPr>
            <w:r w:rsidRPr="003B09E4">
              <w:rPr>
                <w:rFonts w:ascii="Times New Roman" w:hAnsi="Times New Roman"/>
                <w:sz w:val="28"/>
                <w:szCs w:val="28"/>
              </w:rPr>
              <w:t>Кадровые проблемы в образовательных учреждениях всех типов, особенно остро в учреждениях дополнительного и дошкольного образования.</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2.8. Культура, физкультура и спорт</w:t>
            </w:r>
          </w:p>
        </w:tc>
        <w:tc>
          <w:tcPr>
            <w:tcW w:w="1825" w:type="pct"/>
          </w:tcPr>
          <w:p w:rsidR="00EC2854" w:rsidRPr="003B09E4" w:rsidRDefault="00EC2854" w:rsidP="003B09E4">
            <w:pPr>
              <w:numPr>
                <w:ilvl w:val="0"/>
                <w:numId w:val="25"/>
              </w:numPr>
              <w:spacing w:after="0" w:line="240" w:lineRule="auto"/>
              <w:jc w:val="both"/>
              <w:rPr>
                <w:rFonts w:ascii="Times New Roman" w:hAnsi="Times New Roman"/>
                <w:sz w:val="28"/>
                <w:szCs w:val="28"/>
              </w:rPr>
            </w:pPr>
            <w:r w:rsidRPr="003B09E4">
              <w:rPr>
                <w:rFonts w:ascii="Times New Roman" w:hAnsi="Times New Roman"/>
                <w:sz w:val="28"/>
                <w:szCs w:val="28"/>
              </w:rPr>
              <w:t>Высокий уровень культурно-досуговой и спортивно-массовой работы в районе.</w:t>
            </w:r>
          </w:p>
          <w:p w:rsidR="00EC2854" w:rsidRPr="003B09E4" w:rsidRDefault="00EC2854" w:rsidP="003B09E4">
            <w:pPr>
              <w:numPr>
                <w:ilvl w:val="0"/>
                <w:numId w:val="25"/>
              </w:numPr>
              <w:spacing w:after="0" w:line="240" w:lineRule="auto"/>
              <w:jc w:val="both"/>
              <w:rPr>
                <w:rFonts w:ascii="Times New Roman" w:hAnsi="Times New Roman"/>
                <w:sz w:val="28"/>
                <w:szCs w:val="28"/>
              </w:rPr>
            </w:pPr>
            <w:r w:rsidRPr="003B09E4">
              <w:rPr>
                <w:rFonts w:ascii="Times New Roman" w:hAnsi="Times New Roman"/>
                <w:sz w:val="28"/>
                <w:szCs w:val="28"/>
              </w:rPr>
              <w:t>Наличие исторических памятников.</w:t>
            </w:r>
          </w:p>
          <w:p w:rsidR="00EC2854" w:rsidRPr="003B09E4" w:rsidRDefault="00EC2854" w:rsidP="003B09E4">
            <w:pPr>
              <w:numPr>
                <w:ilvl w:val="0"/>
                <w:numId w:val="25"/>
              </w:numPr>
              <w:spacing w:after="0" w:line="240" w:lineRule="auto"/>
              <w:jc w:val="both"/>
              <w:rPr>
                <w:rFonts w:ascii="Times New Roman" w:hAnsi="Times New Roman"/>
                <w:sz w:val="28"/>
                <w:szCs w:val="28"/>
              </w:rPr>
            </w:pPr>
            <w:r w:rsidRPr="003B09E4">
              <w:rPr>
                <w:rFonts w:ascii="Times New Roman" w:hAnsi="Times New Roman"/>
                <w:sz w:val="28"/>
                <w:szCs w:val="28"/>
              </w:rPr>
              <w:t>Сохранение и развитие национальных традиций территорий.</w:t>
            </w:r>
          </w:p>
        </w:tc>
        <w:tc>
          <w:tcPr>
            <w:tcW w:w="1989" w:type="pct"/>
          </w:tcPr>
          <w:p w:rsidR="00EC2854" w:rsidRPr="003B09E4" w:rsidRDefault="00EC2854" w:rsidP="003B09E4">
            <w:pPr>
              <w:numPr>
                <w:ilvl w:val="0"/>
                <w:numId w:val="26"/>
              </w:numPr>
              <w:spacing w:after="0" w:line="240" w:lineRule="auto"/>
              <w:jc w:val="both"/>
              <w:rPr>
                <w:rFonts w:ascii="Times New Roman" w:hAnsi="Times New Roman"/>
                <w:sz w:val="28"/>
                <w:szCs w:val="28"/>
              </w:rPr>
            </w:pPr>
            <w:r w:rsidRPr="003B09E4">
              <w:rPr>
                <w:rFonts w:ascii="Times New Roman" w:hAnsi="Times New Roman"/>
                <w:sz w:val="28"/>
                <w:szCs w:val="28"/>
              </w:rPr>
              <w:t>Недостаточное количество спортивных сооружений и низкая  материально-техническая обеспеченность учреждений культуры и спорта.</w:t>
            </w:r>
          </w:p>
          <w:p w:rsidR="00EC2854" w:rsidRPr="003B09E4" w:rsidRDefault="00EC2854" w:rsidP="003B09E4">
            <w:pPr>
              <w:spacing w:after="0" w:line="240" w:lineRule="auto"/>
              <w:jc w:val="both"/>
              <w:rPr>
                <w:rFonts w:ascii="Times New Roman" w:hAnsi="Times New Roman"/>
                <w:sz w:val="28"/>
                <w:szCs w:val="28"/>
              </w:rPr>
            </w:pP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2.9. Информационные ресурсы</w:t>
            </w:r>
          </w:p>
        </w:tc>
        <w:tc>
          <w:tcPr>
            <w:tcW w:w="1825" w:type="pct"/>
          </w:tcPr>
          <w:p w:rsidR="00EC2854" w:rsidRPr="003B09E4" w:rsidRDefault="00EC2854" w:rsidP="003B09E4">
            <w:pPr>
              <w:numPr>
                <w:ilvl w:val="0"/>
                <w:numId w:val="27"/>
              </w:numPr>
              <w:spacing w:after="0" w:line="240" w:lineRule="auto"/>
              <w:jc w:val="both"/>
              <w:rPr>
                <w:rFonts w:ascii="Times New Roman" w:hAnsi="Times New Roman"/>
                <w:sz w:val="28"/>
                <w:szCs w:val="28"/>
              </w:rPr>
            </w:pPr>
            <w:r w:rsidRPr="003B09E4">
              <w:rPr>
                <w:rFonts w:ascii="Times New Roman" w:hAnsi="Times New Roman"/>
                <w:sz w:val="28"/>
                <w:szCs w:val="28"/>
              </w:rPr>
              <w:t xml:space="preserve">Интенсивно развивается беспроводная радиосвязь (услуги сотовой связи). </w:t>
            </w:r>
          </w:p>
          <w:p w:rsidR="00EC2854" w:rsidRPr="003B09E4" w:rsidRDefault="00EC2854" w:rsidP="003B09E4">
            <w:pPr>
              <w:numPr>
                <w:ilvl w:val="0"/>
                <w:numId w:val="27"/>
              </w:numPr>
              <w:spacing w:after="0" w:line="240" w:lineRule="auto"/>
              <w:jc w:val="both"/>
              <w:rPr>
                <w:rFonts w:ascii="Times New Roman" w:hAnsi="Times New Roman"/>
                <w:sz w:val="28"/>
                <w:szCs w:val="28"/>
              </w:rPr>
            </w:pPr>
            <w:r w:rsidRPr="003B09E4">
              <w:rPr>
                <w:rFonts w:ascii="Times New Roman" w:hAnsi="Times New Roman"/>
                <w:sz w:val="28"/>
                <w:szCs w:val="28"/>
              </w:rPr>
              <w:t>По территории района проходит трасса волоконно - оптиковой связи (ВОЛС).</w:t>
            </w:r>
          </w:p>
          <w:p w:rsidR="00EC2854" w:rsidRPr="003B09E4" w:rsidRDefault="00EC2854" w:rsidP="003B09E4">
            <w:pPr>
              <w:numPr>
                <w:ilvl w:val="0"/>
                <w:numId w:val="27"/>
              </w:numPr>
              <w:spacing w:after="0" w:line="240" w:lineRule="auto"/>
              <w:jc w:val="both"/>
              <w:rPr>
                <w:rFonts w:ascii="Times New Roman" w:hAnsi="Times New Roman"/>
                <w:sz w:val="28"/>
                <w:szCs w:val="28"/>
              </w:rPr>
            </w:pPr>
            <w:r w:rsidRPr="003B09E4">
              <w:rPr>
                <w:rFonts w:ascii="Times New Roman" w:hAnsi="Times New Roman"/>
                <w:sz w:val="28"/>
                <w:szCs w:val="28"/>
              </w:rPr>
              <w:t>Таксофоны имеются в сельских населенных пунктах.</w:t>
            </w:r>
          </w:p>
          <w:p w:rsidR="00EC2854" w:rsidRPr="003B09E4" w:rsidRDefault="00EC2854" w:rsidP="003B09E4">
            <w:pPr>
              <w:numPr>
                <w:ilvl w:val="0"/>
                <w:numId w:val="27"/>
              </w:numPr>
              <w:spacing w:after="0" w:line="240" w:lineRule="auto"/>
              <w:jc w:val="both"/>
              <w:rPr>
                <w:rFonts w:ascii="Times New Roman" w:hAnsi="Times New Roman"/>
                <w:sz w:val="28"/>
                <w:szCs w:val="28"/>
              </w:rPr>
            </w:pPr>
            <w:r w:rsidRPr="003B09E4">
              <w:rPr>
                <w:rFonts w:ascii="Times New Roman" w:hAnsi="Times New Roman"/>
                <w:sz w:val="28"/>
                <w:szCs w:val="28"/>
              </w:rPr>
              <w:t>Активное использование предприятиями муниципального образования новых информационных и коммуникационных технологий.</w:t>
            </w:r>
          </w:p>
          <w:p w:rsidR="00EC2854" w:rsidRPr="003B09E4" w:rsidRDefault="00EC2854" w:rsidP="003B09E4">
            <w:pPr>
              <w:numPr>
                <w:ilvl w:val="0"/>
                <w:numId w:val="27"/>
              </w:numPr>
              <w:spacing w:after="0" w:line="240" w:lineRule="auto"/>
              <w:jc w:val="both"/>
              <w:rPr>
                <w:rFonts w:ascii="Times New Roman" w:hAnsi="Times New Roman"/>
                <w:sz w:val="28"/>
                <w:szCs w:val="28"/>
              </w:rPr>
            </w:pPr>
            <w:r w:rsidRPr="003B09E4">
              <w:rPr>
                <w:rFonts w:ascii="Times New Roman" w:hAnsi="Times New Roman"/>
                <w:sz w:val="28"/>
                <w:szCs w:val="28"/>
              </w:rPr>
              <w:t>Наличие районной газеты.</w:t>
            </w:r>
          </w:p>
          <w:p w:rsidR="00EC2854" w:rsidRPr="003B09E4" w:rsidRDefault="00EC2854" w:rsidP="003B09E4">
            <w:pPr>
              <w:numPr>
                <w:ilvl w:val="0"/>
                <w:numId w:val="27"/>
              </w:numPr>
              <w:spacing w:after="0" w:line="240" w:lineRule="auto"/>
              <w:jc w:val="both"/>
              <w:rPr>
                <w:rFonts w:ascii="Times New Roman" w:hAnsi="Times New Roman"/>
                <w:sz w:val="28"/>
                <w:szCs w:val="28"/>
              </w:rPr>
            </w:pPr>
            <w:r w:rsidRPr="003B09E4">
              <w:rPr>
                <w:rFonts w:ascii="Times New Roman" w:hAnsi="Times New Roman"/>
                <w:sz w:val="28"/>
                <w:szCs w:val="28"/>
              </w:rPr>
              <w:t>Наличие сайтов администрации муниципального района, городского и сельских поселений.</w:t>
            </w:r>
          </w:p>
        </w:tc>
        <w:tc>
          <w:tcPr>
            <w:tcW w:w="1989" w:type="pct"/>
          </w:tcPr>
          <w:p w:rsidR="00EC2854" w:rsidRPr="003B09E4" w:rsidRDefault="00EC2854" w:rsidP="003B09E4">
            <w:pPr>
              <w:numPr>
                <w:ilvl w:val="0"/>
                <w:numId w:val="27"/>
              </w:numPr>
              <w:spacing w:after="0" w:line="240" w:lineRule="auto"/>
              <w:jc w:val="both"/>
              <w:rPr>
                <w:rFonts w:ascii="Times New Roman" w:hAnsi="Times New Roman"/>
                <w:sz w:val="28"/>
                <w:szCs w:val="28"/>
              </w:rPr>
            </w:pPr>
            <w:r w:rsidRPr="003B09E4">
              <w:rPr>
                <w:rFonts w:ascii="Times New Roman" w:hAnsi="Times New Roman"/>
                <w:sz w:val="28"/>
                <w:szCs w:val="28"/>
              </w:rPr>
              <w:t>Отмечается не устойчивая сотовая связь в ряде населенных пунктов района.</w:t>
            </w:r>
          </w:p>
          <w:p w:rsidR="00EC2854" w:rsidRPr="003B09E4" w:rsidRDefault="00EC2854" w:rsidP="003B09E4">
            <w:pPr>
              <w:spacing w:after="0" w:line="240" w:lineRule="auto"/>
              <w:ind w:left="360"/>
              <w:jc w:val="both"/>
              <w:rPr>
                <w:rFonts w:ascii="Times New Roman" w:hAnsi="Times New Roman"/>
                <w:sz w:val="28"/>
                <w:szCs w:val="28"/>
              </w:rPr>
            </w:pPr>
          </w:p>
        </w:tc>
      </w:tr>
      <w:tr w:rsidR="00EC2854" w:rsidRPr="003B09E4" w:rsidTr="00891519">
        <w:trPr>
          <w:trHeight w:val="1374"/>
        </w:trPr>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2.10. Потребительский рынок</w:t>
            </w:r>
          </w:p>
        </w:tc>
        <w:tc>
          <w:tcPr>
            <w:tcW w:w="1825" w:type="pct"/>
          </w:tcPr>
          <w:p w:rsidR="00EC2854" w:rsidRPr="003B09E4" w:rsidRDefault="00EC2854" w:rsidP="003B09E4">
            <w:pPr>
              <w:numPr>
                <w:ilvl w:val="0"/>
                <w:numId w:val="28"/>
              </w:numPr>
              <w:spacing w:after="0" w:line="240" w:lineRule="auto"/>
              <w:jc w:val="both"/>
              <w:rPr>
                <w:rFonts w:ascii="Times New Roman" w:hAnsi="Times New Roman"/>
                <w:sz w:val="28"/>
                <w:szCs w:val="28"/>
              </w:rPr>
            </w:pPr>
            <w:r w:rsidRPr="003B09E4">
              <w:rPr>
                <w:rFonts w:ascii="Times New Roman" w:hAnsi="Times New Roman"/>
                <w:sz w:val="28"/>
                <w:szCs w:val="28"/>
              </w:rPr>
              <w:t>Рост оборота розничной торговли.</w:t>
            </w:r>
          </w:p>
          <w:p w:rsidR="00EC2854" w:rsidRPr="003B09E4" w:rsidRDefault="00EC2854" w:rsidP="003B09E4">
            <w:pPr>
              <w:spacing w:after="0" w:line="240" w:lineRule="auto"/>
              <w:ind w:left="360"/>
              <w:jc w:val="both"/>
              <w:rPr>
                <w:rFonts w:ascii="Times New Roman" w:hAnsi="Times New Roman"/>
                <w:sz w:val="28"/>
                <w:szCs w:val="28"/>
              </w:rPr>
            </w:pPr>
          </w:p>
        </w:tc>
        <w:tc>
          <w:tcPr>
            <w:tcW w:w="1989" w:type="pct"/>
          </w:tcPr>
          <w:p w:rsidR="00EC2854" w:rsidRPr="003B09E4" w:rsidRDefault="00EC2854" w:rsidP="003B09E4">
            <w:pPr>
              <w:numPr>
                <w:ilvl w:val="0"/>
                <w:numId w:val="28"/>
              </w:numPr>
              <w:spacing w:after="0" w:line="240" w:lineRule="auto"/>
              <w:jc w:val="both"/>
              <w:rPr>
                <w:rFonts w:ascii="Times New Roman" w:hAnsi="Times New Roman"/>
                <w:sz w:val="28"/>
                <w:szCs w:val="28"/>
              </w:rPr>
            </w:pPr>
            <w:r w:rsidRPr="003B09E4">
              <w:rPr>
                <w:rFonts w:ascii="Times New Roman" w:hAnsi="Times New Roman"/>
                <w:sz w:val="28"/>
                <w:szCs w:val="28"/>
              </w:rPr>
              <w:t>Недостаток предприятий  бытового обслуживания в сельской местности.</w:t>
            </w:r>
          </w:p>
          <w:p w:rsidR="00EC2854" w:rsidRPr="003B09E4" w:rsidRDefault="00EC2854" w:rsidP="003B09E4">
            <w:pPr>
              <w:numPr>
                <w:ilvl w:val="0"/>
                <w:numId w:val="28"/>
              </w:numPr>
              <w:spacing w:after="0" w:line="240" w:lineRule="auto"/>
              <w:jc w:val="both"/>
              <w:rPr>
                <w:rFonts w:ascii="Times New Roman" w:hAnsi="Times New Roman"/>
                <w:sz w:val="28"/>
                <w:szCs w:val="28"/>
              </w:rPr>
            </w:pPr>
            <w:r w:rsidRPr="003B09E4">
              <w:rPr>
                <w:rFonts w:ascii="Times New Roman" w:hAnsi="Times New Roman"/>
                <w:sz w:val="28"/>
                <w:szCs w:val="28"/>
              </w:rPr>
              <w:t>Недостаток квалифицированных кадров.</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2.11. Защита жизни и имущества граждан</w:t>
            </w:r>
          </w:p>
        </w:tc>
        <w:tc>
          <w:tcPr>
            <w:tcW w:w="1825" w:type="pct"/>
          </w:tcPr>
          <w:p w:rsidR="00EC2854" w:rsidRPr="003B09E4" w:rsidRDefault="00EC2854" w:rsidP="003B09E4">
            <w:pPr>
              <w:numPr>
                <w:ilvl w:val="0"/>
                <w:numId w:val="29"/>
              </w:numPr>
              <w:spacing w:after="0" w:line="240" w:lineRule="auto"/>
              <w:jc w:val="both"/>
              <w:rPr>
                <w:rFonts w:ascii="Times New Roman" w:hAnsi="Times New Roman"/>
                <w:sz w:val="28"/>
                <w:szCs w:val="28"/>
              </w:rPr>
            </w:pPr>
            <w:r w:rsidRPr="003B09E4">
              <w:rPr>
                <w:rFonts w:ascii="Times New Roman" w:hAnsi="Times New Roman"/>
                <w:sz w:val="28"/>
                <w:szCs w:val="28"/>
              </w:rPr>
              <w:t>Интенсификация оперативно-профилактической  работы.</w:t>
            </w:r>
          </w:p>
          <w:p w:rsidR="00EC2854" w:rsidRPr="003B09E4" w:rsidRDefault="00EC2854" w:rsidP="003B09E4">
            <w:pPr>
              <w:numPr>
                <w:ilvl w:val="0"/>
                <w:numId w:val="29"/>
              </w:numPr>
              <w:spacing w:after="0" w:line="240" w:lineRule="auto"/>
              <w:jc w:val="both"/>
              <w:rPr>
                <w:rFonts w:ascii="Times New Roman" w:hAnsi="Times New Roman"/>
                <w:sz w:val="28"/>
                <w:szCs w:val="28"/>
              </w:rPr>
            </w:pPr>
            <w:r w:rsidRPr="003B09E4">
              <w:rPr>
                <w:rFonts w:ascii="Times New Roman" w:hAnsi="Times New Roman"/>
                <w:sz w:val="28"/>
                <w:szCs w:val="28"/>
              </w:rPr>
              <w:t xml:space="preserve">Реализация муниципальной программы профилактики правонарушений и преступности в районе. </w:t>
            </w:r>
          </w:p>
        </w:tc>
        <w:tc>
          <w:tcPr>
            <w:tcW w:w="1989" w:type="pct"/>
          </w:tcPr>
          <w:p w:rsidR="00EC2854" w:rsidRPr="003B09E4" w:rsidRDefault="00EC2854" w:rsidP="003B09E4">
            <w:pPr>
              <w:numPr>
                <w:ilvl w:val="0"/>
                <w:numId w:val="29"/>
              </w:numPr>
              <w:spacing w:after="0" w:line="240" w:lineRule="auto"/>
              <w:jc w:val="both"/>
              <w:rPr>
                <w:rFonts w:ascii="Times New Roman" w:hAnsi="Times New Roman"/>
                <w:sz w:val="28"/>
                <w:szCs w:val="28"/>
              </w:rPr>
            </w:pPr>
            <w:r w:rsidRPr="003B09E4">
              <w:rPr>
                <w:rFonts w:ascii="Times New Roman" w:hAnsi="Times New Roman"/>
                <w:sz w:val="28"/>
                <w:szCs w:val="28"/>
              </w:rPr>
              <w:t>Недостаточное количество светофоров и отсутствие камер наружного наблюдения.</w:t>
            </w:r>
          </w:p>
          <w:p w:rsidR="00EC2854" w:rsidRPr="003B09E4" w:rsidRDefault="00EC2854" w:rsidP="003B09E4">
            <w:pPr>
              <w:numPr>
                <w:ilvl w:val="0"/>
                <w:numId w:val="29"/>
              </w:numPr>
              <w:spacing w:after="0" w:line="240" w:lineRule="auto"/>
              <w:jc w:val="both"/>
              <w:rPr>
                <w:rFonts w:ascii="Times New Roman" w:hAnsi="Times New Roman"/>
                <w:sz w:val="28"/>
                <w:szCs w:val="28"/>
              </w:rPr>
            </w:pPr>
            <w:r w:rsidRPr="003B09E4">
              <w:rPr>
                <w:rFonts w:ascii="Times New Roman" w:hAnsi="Times New Roman"/>
                <w:sz w:val="28"/>
                <w:szCs w:val="28"/>
              </w:rPr>
              <w:t xml:space="preserve">Отсутствие социальных гарантий для членов добровольных народных дружин. </w:t>
            </w:r>
          </w:p>
          <w:p w:rsidR="00EC2854" w:rsidRPr="003B09E4" w:rsidRDefault="00EC2854" w:rsidP="003B09E4">
            <w:pPr>
              <w:numPr>
                <w:ilvl w:val="0"/>
                <w:numId w:val="29"/>
              </w:numPr>
              <w:spacing w:after="0" w:line="240" w:lineRule="auto"/>
              <w:jc w:val="both"/>
              <w:rPr>
                <w:rFonts w:ascii="Times New Roman" w:hAnsi="Times New Roman"/>
                <w:sz w:val="28"/>
                <w:szCs w:val="28"/>
              </w:rPr>
            </w:pPr>
            <w:r w:rsidRPr="003B09E4">
              <w:rPr>
                <w:rFonts w:ascii="Times New Roman" w:hAnsi="Times New Roman"/>
                <w:sz w:val="28"/>
                <w:szCs w:val="28"/>
              </w:rPr>
              <w:t>Высокий уровень дорожно-транспортных происшествий.</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2.12. Состояние окружающей среды</w:t>
            </w:r>
          </w:p>
        </w:tc>
        <w:tc>
          <w:tcPr>
            <w:tcW w:w="1825" w:type="pct"/>
          </w:tcPr>
          <w:p w:rsidR="00EC2854" w:rsidRPr="003B09E4" w:rsidRDefault="00EC2854" w:rsidP="003B09E4">
            <w:pPr>
              <w:numPr>
                <w:ilvl w:val="0"/>
                <w:numId w:val="30"/>
              </w:numPr>
              <w:spacing w:after="0" w:line="240" w:lineRule="auto"/>
              <w:jc w:val="both"/>
              <w:rPr>
                <w:rFonts w:ascii="Times New Roman" w:hAnsi="Times New Roman"/>
                <w:sz w:val="28"/>
                <w:szCs w:val="28"/>
              </w:rPr>
            </w:pPr>
            <w:r w:rsidRPr="003B09E4">
              <w:rPr>
                <w:rFonts w:ascii="Times New Roman" w:hAnsi="Times New Roman"/>
                <w:sz w:val="28"/>
                <w:szCs w:val="28"/>
              </w:rPr>
              <w:t>Благоприятная экологическая обстановка.</w:t>
            </w:r>
          </w:p>
          <w:p w:rsidR="00EC2854" w:rsidRPr="003B09E4" w:rsidRDefault="00EC2854" w:rsidP="003B09E4">
            <w:pPr>
              <w:numPr>
                <w:ilvl w:val="0"/>
                <w:numId w:val="30"/>
              </w:numPr>
              <w:spacing w:after="0" w:line="240" w:lineRule="auto"/>
              <w:jc w:val="both"/>
              <w:rPr>
                <w:rFonts w:ascii="Times New Roman" w:hAnsi="Times New Roman"/>
                <w:sz w:val="28"/>
                <w:szCs w:val="28"/>
              </w:rPr>
            </w:pPr>
            <w:r w:rsidRPr="003B09E4">
              <w:rPr>
                <w:rFonts w:ascii="Times New Roman" w:hAnsi="Times New Roman"/>
                <w:sz w:val="28"/>
                <w:szCs w:val="28"/>
              </w:rPr>
              <w:t>Наличие свалки ТБО.</w:t>
            </w:r>
          </w:p>
          <w:p w:rsidR="00EC2854" w:rsidRPr="003B09E4" w:rsidRDefault="00EC2854" w:rsidP="003B09E4">
            <w:pPr>
              <w:spacing w:after="0" w:line="240" w:lineRule="auto"/>
              <w:ind w:left="360"/>
              <w:jc w:val="both"/>
              <w:rPr>
                <w:rFonts w:ascii="Times New Roman" w:hAnsi="Times New Roman"/>
                <w:sz w:val="28"/>
                <w:szCs w:val="28"/>
              </w:rPr>
            </w:pPr>
          </w:p>
        </w:tc>
        <w:tc>
          <w:tcPr>
            <w:tcW w:w="1989" w:type="pct"/>
          </w:tcPr>
          <w:p w:rsidR="00EC2854" w:rsidRPr="003B09E4" w:rsidRDefault="00EC2854" w:rsidP="003B09E4">
            <w:pPr>
              <w:numPr>
                <w:ilvl w:val="0"/>
                <w:numId w:val="31"/>
              </w:numPr>
              <w:spacing w:after="0" w:line="240" w:lineRule="auto"/>
              <w:jc w:val="both"/>
              <w:rPr>
                <w:rFonts w:ascii="Times New Roman" w:hAnsi="Times New Roman"/>
                <w:sz w:val="28"/>
                <w:szCs w:val="28"/>
              </w:rPr>
            </w:pPr>
            <w:r w:rsidRPr="003B09E4">
              <w:rPr>
                <w:rFonts w:ascii="Times New Roman" w:hAnsi="Times New Roman"/>
                <w:sz w:val="28"/>
                <w:szCs w:val="28"/>
              </w:rPr>
              <w:t>Отсутствие производства по утилизации бытовых и промышленных отходов.</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2.13. Молодежная политика</w:t>
            </w:r>
          </w:p>
        </w:tc>
        <w:tc>
          <w:tcPr>
            <w:tcW w:w="1825" w:type="pct"/>
          </w:tcPr>
          <w:p w:rsidR="00EC2854" w:rsidRPr="003B09E4" w:rsidRDefault="00EC2854" w:rsidP="003B09E4">
            <w:pPr>
              <w:numPr>
                <w:ilvl w:val="0"/>
                <w:numId w:val="32"/>
              </w:numPr>
              <w:spacing w:after="0" w:line="240" w:lineRule="auto"/>
              <w:jc w:val="both"/>
              <w:rPr>
                <w:rFonts w:ascii="Times New Roman" w:hAnsi="Times New Roman"/>
                <w:sz w:val="28"/>
                <w:szCs w:val="28"/>
              </w:rPr>
            </w:pPr>
            <w:r w:rsidRPr="003B09E4">
              <w:rPr>
                <w:rFonts w:ascii="Times New Roman" w:hAnsi="Times New Roman"/>
                <w:sz w:val="28"/>
                <w:szCs w:val="28"/>
              </w:rPr>
              <w:t xml:space="preserve">Наличие Управления культуры и молодежной политики.  </w:t>
            </w:r>
          </w:p>
          <w:p w:rsidR="00EC2854" w:rsidRPr="003B09E4" w:rsidRDefault="00EC2854" w:rsidP="003B09E4">
            <w:pPr>
              <w:numPr>
                <w:ilvl w:val="0"/>
                <w:numId w:val="32"/>
              </w:numPr>
              <w:spacing w:after="0" w:line="240" w:lineRule="auto"/>
              <w:jc w:val="both"/>
              <w:rPr>
                <w:rFonts w:ascii="Times New Roman" w:hAnsi="Times New Roman"/>
                <w:sz w:val="28"/>
                <w:szCs w:val="28"/>
              </w:rPr>
            </w:pPr>
            <w:r w:rsidRPr="003B09E4">
              <w:rPr>
                <w:rFonts w:ascii="Times New Roman" w:hAnsi="Times New Roman"/>
                <w:sz w:val="28"/>
                <w:szCs w:val="28"/>
              </w:rPr>
              <w:t>Реализация молодежной политики органами местного самоуправления.</w:t>
            </w:r>
          </w:p>
          <w:p w:rsidR="00EC2854" w:rsidRPr="003B09E4" w:rsidRDefault="00EC2854" w:rsidP="003B09E4">
            <w:pPr>
              <w:numPr>
                <w:ilvl w:val="0"/>
                <w:numId w:val="32"/>
              </w:numPr>
              <w:spacing w:after="0" w:line="240" w:lineRule="auto"/>
              <w:jc w:val="both"/>
              <w:rPr>
                <w:rFonts w:ascii="Times New Roman" w:hAnsi="Times New Roman"/>
                <w:sz w:val="28"/>
                <w:szCs w:val="28"/>
              </w:rPr>
            </w:pPr>
            <w:r w:rsidRPr="003B09E4">
              <w:rPr>
                <w:rFonts w:ascii="Times New Roman" w:hAnsi="Times New Roman"/>
                <w:sz w:val="28"/>
                <w:szCs w:val="28"/>
              </w:rPr>
              <w:t>Реализация целевых программ по обеспечению жильем молодых семей.</w:t>
            </w:r>
          </w:p>
        </w:tc>
        <w:tc>
          <w:tcPr>
            <w:tcW w:w="1989" w:type="pct"/>
          </w:tcPr>
          <w:p w:rsidR="00EC2854" w:rsidRPr="003B09E4" w:rsidRDefault="00EC2854" w:rsidP="003B09E4">
            <w:pPr>
              <w:numPr>
                <w:ilvl w:val="0"/>
                <w:numId w:val="32"/>
              </w:numPr>
              <w:spacing w:after="0" w:line="240" w:lineRule="auto"/>
              <w:jc w:val="both"/>
              <w:rPr>
                <w:rFonts w:ascii="Times New Roman" w:hAnsi="Times New Roman"/>
                <w:sz w:val="28"/>
                <w:szCs w:val="28"/>
              </w:rPr>
            </w:pPr>
            <w:r w:rsidRPr="003B09E4">
              <w:rPr>
                <w:rFonts w:ascii="Times New Roman" w:hAnsi="Times New Roman"/>
                <w:sz w:val="28"/>
                <w:szCs w:val="28"/>
              </w:rPr>
              <w:t>Недостаточно развитый досуг для молодежи.</w:t>
            </w:r>
          </w:p>
          <w:p w:rsidR="00EC2854" w:rsidRPr="003B09E4" w:rsidRDefault="00EC2854" w:rsidP="003B09E4">
            <w:pPr>
              <w:numPr>
                <w:ilvl w:val="0"/>
                <w:numId w:val="32"/>
              </w:numPr>
              <w:spacing w:after="0" w:line="240" w:lineRule="auto"/>
              <w:jc w:val="both"/>
              <w:rPr>
                <w:rFonts w:ascii="Times New Roman" w:hAnsi="Times New Roman"/>
                <w:sz w:val="28"/>
                <w:szCs w:val="28"/>
              </w:rPr>
            </w:pPr>
            <w:r w:rsidRPr="003B09E4">
              <w:rPr>
                <w:rFonts w:ascii="Times New Roman" w:hAnsi="Times New Roman"/>
                <w:sz w:val="28"/>
                <w:szCs w:val="28"/>
              </w:rPr>
              <w:t>Трудности при трудоустройстве молодежи и в решении жилищных проблем.</w:t>
            </w:r>
          </w:p>
          <w:p w:rsidR="00EC2854" w:rsidRPr="003B09E4" w:rsidRDefault="00EC2854" w:rsidP="003B09E4">
            <w:pPr>
              <w:numPr>
                <w:ilvl w:val="0"/>
                <w:numId w:val="32"/>
              </w:numPr>
              <w:spacing w:after="0" w:line="240" w:lineRule="auto"/>
              <w:jc w:val="both"/>
              <w:rPr>
                <w:rFonts w:ascii="Times New Roman" w:hAnsi="Times New Roman"/>
                <w:sz w:val="28"/>
                <w:szCs w:val="28"/>
              </w:rPr>
            </w:pPr>
            <w:r w:rsidRPr="003B09E4">
              <w:rPr>
                <w:rFonts w:ascii="Times New Roman" w:hAnsi="Times New Roman"/>
                <w:sz w:val="28"/>
                <w:szCs w:val="28"/>
              </w:rPr>
              <w:t>Низкие темпы развития материально-технической базы муниципальных досуговых учреждений.</w:t>
            </w:r>
          </w:p>
          <w:p w:rsidR="00EC2854" w:rsidRPr="003B09E4" w:rsidRDefault="00EC2854" w:rsidP="003B09E4">
            <w:pPr>
              <w:spacing w:after="0" w:line="240" w:lineRule="auto"/>
              <w:ind w:left="360"/>
              <w:jc w:val="both"/>
              <w:rPr>
                <w:rFonts w:ascii="Times New Roman" w:hAnsi="Times New Roman"/>
                <w:sz w:val="28"/>
                <w:szCs w:val="28"/>
              </w:rPr>
            </w:pP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2.14. Пассажирский транспорт и дорожная инфраструктура</w:t>
            </w:r>
          </w:p>
        </w:tc>
        <w:tc>
          <w:tcPr>
            <w:tcW w:w="1825" w:type="pct"/>
          </w:tcPr>
          <w:p w:rsidR="00EC2854" w:rsidRPr="003B09E4" w:rsidRDefault="00EC2854" w:rsidP="003B09E4">
            <w:pPr>
              <w:numPr>
                <w:ilvl w:val="0"/>
                <w:numId w:val="33"/>
              </w:numPr>
              <w:spacing w:after="0" w:line="240" w:lineRule="auto"/>
              <w:jc w:val="both"/>
              <w:rPr>
                <w:rFonts w:ascii="Times New Roman" w:hAnsi="Times New Roman"/>
                <w:sz w:val="28"/>
                <w:szCs w:val="28"/>
              </w:rPr>
            </w:pPr>
            <w:r w:rsidRPr="003B09E4">
              <w:rPr>
                <w:rFonts w:ascii="Times New Roman" w:hAnsi="Times New Roman"/>
                <w:sz w:val="28"/>
                <w:szCs w:val="28"/>
              </w:rPr>
              <w:t>Автомобильное транспортное сообщение с региональным центром.</w:t>
            </w:r>
          </w:p>
          <w:p w:rsidR="00EC2854" w:rsidRPr="003B09E4" w:rsidRDefault="00EC2854" w:rsidP="003B09E4">
            <w:pPr>
              <w:numPr>
                <w:ilvl w:val="0"/>
                <w:numId w:val="33"/>
              </w:numPr>
              <w:spacing w:after="0" w:line="240" w:lineRule="auto"/>
              <w:jc w:val="both"/>
              <w:rPr>
                <w:rFonts w:ascii="Times New Roman" w:hAnsi="Times New Roman"/>
                <w:sz w:val="28"/>
                <w:szCs w:val="28"/>
              </w:rPr>
            </w:pPr>
            <w:r w:rsidRPr="003B09E4">
              <w:rPr>
                <w:rFonts w:ascii="Times New Roman" w:hAnsi="Times New Roman"/>
                <w:sz w:val="28"/>
                <w:szCs w:val="28"/>
              </w:rPr>
              <w:t>Наличие внутримуниципальных и межмуниципальных автобусных маршрутов.</w:t>
            </w:r>
          </w:p>
          <w:p w:rsidR="00EC2854" w:rsidRPr="003B09E4" w:rsidRDefault="00EC2854" w:rsidP="003B09E4">
            <w:pPr>
              <w:spacing w:after="0" w:line="240" w:lineRule="auto"/>
              <w:ind w:left="360"/>
              <w:jc w:val="both"/>
              <w:rPr>
                <w:rFonts w:ascii="Times New Roman" w:hAnsi="Times New Roman"/>
                <w:sz w:val="28"/>
                <w:szCs w:val="28"/>
              </w:rPr>
            </w:pPr>
            <w:r w:rsidRPr="003B09E4">
              <w:rPr>
                <w:rFonts w:ascii="Times New Roman" w:hAnsi="Times New Roman"/>
                <w:color w:val="FF0000"/>
                <w:sz w:val="28"/>
                <w:szCs w:val="28"/>
              </w:rPr>
              <w:t>.</w:t>
            </w:r>
          </w:p>
        </w:tc>
        <w:tc>
          <w:tcPr>
            <w:tcW w:w="1989" w:type="pct"/>
          </w:tcPr>
          <w:p w:rsidR="00EC2854" w:rsidRPr="003B09E4" w:rsidRDefault="00EC2854" w:rsidP="003B09E4">
            <w:pPr>
              <w:numPr>
                <w:ilvl w:val="0"/>
                <w:numId w:val="32"/>
              </w:numPr>
              <w:spacing w:after="0" w:line="240" w:lineRule="auto"/>
              <w:jc w:val="both"/>
              <w:rPr>
                <w:rFonts w:ascii="Times New Roman" w:hAnsi="Times New Roman"/>
                <w:sz w:val="28"/>
                <w:szCs w:val="28"/>
              </w:rPr>
            </w:pPr>
            <w:r w:rsidRPr="003B09E4">
              <w:rPr>
                <w:rFonts w:ascii="Times New Roman" w:hAnsi="Times New Roman"/>
                <w:sz w:val="28"/>
                <w:szCs w:val="28"/>
              </w:rPr>
              <w:t>Высокий уровень износа пассажирского транспорта.</w:t>
            </w:r>
          </w:p>
          <w:p w:rsidR="00EC2854" w:rsidRPr="003B09E4" w:rsidRDefault="00EC2854" w:rsidP="003B09E4">
            <w:pPr>
              <w:numPr>
                <w:ilvl w:val="0"/>
                <w:numId w:val="32"/>
              </w:numPr>
              <w:spacing w:after="0" w:line="240" w:lineRule="auto"/>
              <w:jc w:val="both"/>
              <w:rPr>
                <w:rFonts w:ascii="Times New Roman" w:hAnsi="Times New Roman"/>
                <w:sz w:val="28"/>
                <w:szCs w:val="28"/>
              </w:rPr>
            </w:pPr>
            <w:r w:rsidRPr="003B09E4">
              <w:rPr>
                <w:rFonts w:ascii="Times New Roman" w:hAnsi="Times New Roman"/>
                <w:sz w:val="28"/>
                <w:szCs w:val="28"/>
              </w:rPr>
              <w:t>Отсутствие транспортного сообщения между отдельными сельскими населенными пунктами муниципального образования.</w:t>
            </w:r>
          </w:p>
          <w:p w:rsidR="00EC2854" w:rsidRPr="003B09E4" w:rsidRDefault="00EC2854" w:rsidP="003B09E4">
            <w:pPr>
              <w:numPr>
                <w:ilvl w:val="0"/>
                <w:numId w:val="32"/>
              </w:numPr>
              <w:spacing w:after="0" w:line="240" w:lineRule="auto"/>
              <w:jc w:val="both"/>
              <w:rPr>
                <w:rFonts w:ascii="Times New Roman" w:hAnsi="Times New Roman"/>
                <w:sz w:val="28"/>
                <w:szCs w:val="28"/>
              </w:rPr>
            </w:pPr>
            <w:r w:rsidRPr="003B09E4">
              <w:rPr>
                <w:rFonts w:ascii="Times New Roman" w:hAnsi="Times New Roman"/>
                <w:sz w:val="28"/>
                <w:szCs w:val="28"/>
              </w:rPr>
              <w:t>Убыточность перевозок на внутримуниципальных,  межмуниципальных маршрутах.</w:t>
            </w:r>
          </w:p>
          <w:p w:rsidR="00EC2854" w:rsidRPr="003B09E4" w:rsidRDefault="00EC2854" w:rsidP="003B09E4">
            <w:pPr>
              <w:spacing w:after="0" w:line="240" w:lineRule="auto"/>
              <w:ind w:left="360"/>
              <w:jc w:val="both"/>
              <w:rPr>
                <w:rFonts w:ascii="Times New Roman" w:hAnsi="Times New Roman"/>
                <w:sz w:val="28"/>
                <w:szCs w:val="28"/>
              </w:rPr>
            </w:pPr>
          </w:p>
        </w:tc>
      </w:tr>
      <w:tr w:rsidR="00EC2854" w:rsidRPr="003B09E4" w:rsidTr="00891519">
        <w:tc>
          <w:tcPr>
            <w:tcW w:w="5000" w:type="pct"/>
            <w:gridSpan w:val="3"/>
          </w:tcPr>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3. Экономический потенциал</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3.1. Промышленность</w:t>
            </w:r>
          </w:p>
        </w:tc>
        <w:tc>
          <w:tcPr>
            <w:tcW w:w="1825" w:type="pct"/>
          </w:tcPr>
          <w:p w:rsidR="00EC2854" w:rsidRPr="003B09E4" w:rsidRDefault="00EC2854" w:rsidP="003B09E4">
            <w:pPr>
              <w:numPr>
                <w:ilvl w:val="1"/>
                <w:numId w:val="34"/>
              </w:numPr>
              <w:tabs>
                <w:tab w:val="num" w:pos="430"/>
              </w:tabs>
              <w:spacing w:after="0" w:line="240" w:lineRule="auto"/>
              <w:ind w:left="430" w:hanging="425"/>
              <w:jc w:val="both"/>
              <w:rPr>
                <w:rFonts w:ascii="Times New Roman" w:hAnsi="Times New Roman"/>
                <w:sz w:val="28"/>
                <w:szCs w:val="28"/>
              </w:rPr>
            </w:pPr>
            <w:r w:rsidRPr="003B09E4">
              <w:rPr>
                <w:rFonts w:ascii="Times New Roman" w:hAnsi="Times New Roman"/>
                <w:sz w:val="28"/>
                <w:szCs w:val="28"/>
              </w:rPr>
              <w:t>Наличие промышленных предприятий.</w:t>
            </w:r>
          </w:p>
          <w:p w:rsidR="00EC2854" w:rsidRPr="003B09E4" w:rsidRDefault="00EC2854" w:rsidP="003B09E4">
            <w:pPr>
              <w:numPr>
                <w:ilvl w:val="1"/>
                <w:numId w:val="34"/>
              </w:numPr>
              <w:tabs>
                <w:tab w:val="num" w:pos="430"/>
              </w:tabs>
              <w:spacing w:after="0" w:line="240" w:lineRule="auto"/>
              <w:ind w:left="430" w:hanging="425"/>
              <w:jc w:val="both"/>
              <w:rPr>
                <w:rFonts w:ascii="Times New Roman" w:hAnsi="Times New Roman"/>
                <w:sz w:val="28"/>
                <w:szCs w:val="28"/>
              </w:rPr>
            </w:pPr>
            <w:r w:rsidRPr="003B09E4">
              <w:rPr>
                <w:rFonts w:ascii="Times New Roman" w:hAnsi="Times New Roman"/>
                <w:sz w:val="28"/>
                <w:szCs w:val="28"/>
              </w:rPr>
              <w:t>Наличие предприятий малого и среднего бизнеса.</w:t>
            </w:r>
          </w:p>
        </w:tc>
        <w:tc>
          <w:tcPr>
            <w:tcW w:w="1989" w:type="pct"/>
          </w:tcPr>
          <w:p w:rsidR="00EC2854" w:rsidRPr="003B09E4" w:rsidRDefault="00EC2854" w:rsidP="003B09E4">
            <w:pPr>
              <w:numPr>
                <w:ilvl w:val="1"/>
                <w:numId w:val="34"/>
              </w:numPr>
              <w:tabs>
                <w:tab w:val="num" w:pos="416"/>
              </w:tabs>
              <w:spacing w:after="0" w:line="240" w:lineRule="auto"/>
              <w:ind w:left="416" w:hanging="416"/>
              <w:jc w:val="both"/>
              <w:rPr>
                <w:rFonts w:ascii="Times New Roman" w:hAnsi="Times New Roman"/>
                <w:sz w:val="28"/>
                <w:szCs w:val="28"/>
              </w:rPr>
            </w:pPr>
            <w:r w:rsidRPr="003B09E4">
              <w:rPr>
                <w:rFonts w:ascii="Times New Roman" w:hAnsi="Times New Roman"/>
                <w:sz w:val="28"/>
                <w:szCs w:val="28"/>
              </w:rPr>
              <w:t>Низкая инновационная активность.</w:t>
            </w:r>
          </w:p>
          <w:p w:rsidR="00EC2854" w:rsidRPr="003B09E4" w:rsidRDefault="00EC2854" w:rsidP="003B09E4">
            <w:pPr>
              <w:numPr>
                <w:ilvl w:val="1"/>
                <w:numId w:val="34"/>
              </w:numPr>
              <w:tabs>
                <w:tab w:val="num" w:pos="416"/>
              </w:tabs>
              <w:spacing w:after="0" w:line="240" w:lineRule="auto"/>
              <w:ind w:left="416" w:hanging="416"/>
              <w:jc w:val="both"/>
              <w:rPr>
                <w:rFonts w:ascii="Times New Roman" w:hAnsi="Times New Roman"/>
                <w:sz w:val="28"/>
                <w:szCs w:val="28"/>
              </w:rPr>
            </w:pPr>
            <w:r w:rsidRPr="003B09E4">
              <w:rPr>
                <w:rFonts w:ascii="Times New Roman" w:hAnsi="Times New Roman"/>
                <w:sz w:val="28"/>
                <w:szCs w:val="28"/>
              </w:rPr>
              <w:t xml:space="preserve">Неполное использование возможностей существующих основных производственных фондов. </w:t>
            </w:r>
          </w:p>
          <w:p w:rsidR="00EC2854" w:rsidRPr="003B09E4" w:rsidRDefault="00EC2854" w:rsidP="003B09E4">
            <w:pPr>
              <w:numPr>
                <w:ilvl w:val="1"/>
                <w:numId w:val="34"/>
              </w:numPr>
              <w:tabs>
                <w:tab w:val="num" w:pos="416"/>
              </w:tabs>
              <w:spacing w:after="0" w:line="240" w:lineRule="auto"/>
              <w:ind w:left="416" w:hanging="416"/>
              <w:jc w:val="both"/>
              <w:rPr>
                <w:rFonts w:ascii="Times New Roman" w:hAnsi="Times New Roman"/>
                <w:sz w:val="28"/>
                <w:szCs w:val="28"/>
              </w:rPr>
            </w:pPr>
            <w:r w:rsidRPr="003B09E4">
              <w:rPr>
                <w:rFonts w:ascii="Times New Roman" w:hAnsi="Times New Roman"/>
                <w:sz w:val="28"/>
                <w:szCs w:val="28"/>
              </w:rPr>
              <w:t>Наличие убыточных предприятий, предприятий находящихся в процедуре банкротства.</w:t>
            </w:r>
          </w:p>
          <w:p w:rsidR="00EC2854" w:rsidRPr="003B09E4" w:rsidRDefault="00EC2854" w:rsidP="003B09E4">
            <w:pPr>
              <w:numPr>
                <w:ilvl w:val="1"/>
                <w:numId w:val="34"/>
              </w:numPr>
              <w:tabs>
                <w:tab w:val="num" w:pos="416"/>
              </w:tabs>
              <w:spacing w:after="0" w:line="240" w:lineRule="auto"/>
              <w:ind w:left="416" w:hanging="416"/>
              <w:jc w:val="both"/>
              <w:rPr>
                <w:rFonts w:ascii="Times New Roman" w:hAnsi="Times New Roman"/>
                <w:sz w:val="28"/>
                <w:szCs w:val="28"/>
              </w:rPr>
            </w:pPr>
            <w:r w:rsidRPr="003B09E4">
              <w:rPr>
                <w:rFonts w:ascii="Times New Roman" w:hAnsi="Times New Roman"/>
                <w:sz w:val="28"/>
                <w:szCs w:val="28"/>
              </w:rPr>
              <w:t>Отсутствие в районе предприятий, перерабатывающих сельскохозяйственную продукцию.</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3.2. Сельское хозяйство</w:t>
            </w:r>
          </w:p>
        </w:tc>
        <w:tc>
          <w:tcPr>
            <w:tcW w:w="1825" w:type="pct"/>
          </w:tcPr>
          <w:p w:rsidR="00EC2854" w:rsidRPr="003B09E4" w:rsidRDefault="00EC2854" w:rsidP="003B09E4">
            <w:pPr>
              <w:numPr>
                <w:ilvl w:val="1"/>
                <w:numId w:val="34"/>
              </w:numPr>
              <w:tabs>
                <w:tab w:val="num" w:pos="430"/>
              </w:tabs>
              <w:spacing w:after="0" w:line="240" w:lineRule="auto"/>
              <w:ind w:left="430" w:hanging="425"/>
              <w:jc w:val="both"/>
              <w:rPr>
                <w:rFonts w:ascii="Times New Roman" w:hAnsi="Times New Roman"/>
                <w:sz w:val="28"/>
                <w:szCs w:val="28"/>
              </w:rPr>
            </w:pPr>
            <w:r w:rsidRPr="003B09E4">
              <w:rPr>
                <w:rFonts w:ascii="Times New Roman" w:hAnsi="Times New Roman"/>
                <w:sz w:val="28"/>
                <w:szCs w:val="28"/>
              </w:rPr>
              <w:t>Развитие животноводства.</w:t>
            </w:r>
          </w:p>
          <w:p w:rsidR="00EC2854" w:rsidRPr="003B09E4" w:rsidRDefault="00EC2854" w:rsidP="003B09E4">
            <w:pPr>
              <w:numPr>
                <w:ilvl w:val="1"/>
                <w:numId w:val="34"/>
              </w:numPr>
              <w:tabs>
                <w:tab w:val="num" w:pos="430"/>
              </w:tabs>
              <w:spacing w:after="0" w:line="240" w:lineRule="auto"/>
              <w:ind w:left="430" w:hanging="425"/>
              <w:jc w:val="both"/>
              <w:rPr>
                <w:rFonts w:ascii="Times New Roman" w:hAnsi="Times New Roman"/>
                <w:sz w:val="28"/>
                <w:szCs w:val="28"/>
              </w:rPr>
            </w:pPr>
            <w:r w:rsidRPr="003B09E4">
              <w:rPr>
                <w:rFonts w:ascii="Times New Roman" w:hAnsi="Times New Roman"/>
                <w:sz w:val="28"/>
                <w:szCs w:val="28"/>
              </w:rPr>
              <w:t>Участие в федеральных программах развития малых форм хозяйствования на селе.</w:t>
            </w:r>
          </w:p>
          <w:p w:rsidR="00EC2854" w:rsidRPr="003B09E4" w:rsidRDefault="00EC2854" w:rsidP="003B09E4">
            <w:pPr>
              <w:tabs>
                <w:tab w:val="num" w:pos="432"/>
              </w:tabs>
              <w:spacing w:after="0" w:line="240" w:lineRule="auto"/>
              <w:jc w:val="both"/>
              <w:rPr>
                <w:rFonts w:ascii="Times New Roman" w:hAnsi="Times New Roman"/>
                <w:sz w:val="28"/>
                <w:szCs w:val="28"/>
              </w:rPr>
            </w:pPr>
          </w:p>
        </w:tc>
        <w:tc>
          <w:tcPr>
            <w:tcW w:w="1989" w:type="pct"/>
          </w:tcPr>
          <w:p w:rsidR="00EC2854" w:rsidRPr="003B09E4" w:rsidRDefault="00EC2854" w:rsidP="003B09E4">
            <w:pPr>
              <w:numPr>
                <w:ilvl w:val="1"/>
                <w:numId w:val="34"/>
              </w:numPr>
              <w:tabs>
                <w:tab w:val="num" w:pos="416"/>
              </w:tabs>
              <w:spacing w:after="0" w:line="240" w:lineRule="auto"/>
              <w:ind w:left="416"/>
              <w:jc w:val="both"/>
              <w:rPr>
                <w:rFonts w:ascii="Times New Roman" w:hAnsi="Times New Roman"/>
                <w:sz w:val="28"/>
                <w:szCs w:val="28"/>
              </w:rPr>
            </w:pPr>
            <w:r w:rsidRPr="003B09E4">
              <w:rPr>
                <w:rFonts w:ascii="Times New Roman" w:hAnsi="Times New Roman"/>
                <w:sz w:val="28"/>
                <w:szCs w:val="28"/>
              </w:rPr>
              <w:t>Необходимость проведения строительства новых и модернизации имеющихся животноводческих комплексов</w:t>
            </w:r>
          </w:p>
          <w:p w:rsidR="00EC2854" w:rsidRPr="003B09E4" w:rsidRDefault="00EC2854" w:rsidP="003B09E4">
            <w:pPr>
              <w:numPr>
                <w:ilvl w:val="1"/>
                <w:numId w:val="34"/>
              </w:numPr>
              <w:tabs>
                <w:tab w:val="num" w:pos="416"/>
              </w:tabs>
              <w:spacing w:after="0" w:line="240" w:lineRule="auto"/>
              <w:ind w:left="416"/>
              <w:jc w:val="both"/>
              <w:rPr>
                <w:rFonts w:ascii="Times New Roman" w:hAnsi="Times New Roman"/>
                <w:sz w:val="28"/>
                <w:szCs w:val="28"/>
              </w:rPr>
            </w:pPr>
            <w:r w:rsidRPr="003B09E4">
              <w:rPr>
                <w:rFonts w:ascii="Times New Roman" w:hAnsi="Times New Roman"/>
                <w:sz w:val="28"/>
                <w:szCs w:val="28"/>
              </w:rPr>
              <w:t>Неустойчивое финансовое состояние сельхозпредприятий.</w:t>
            </w:r>
          </w:p>
          <w:p w:rsidR="00EC2854" w:rsidRPr="003B09E4" w:rsidRDefault="00EC2854" w:rsidP="003B09E4">
            <w:pPr>
              <w:numPr>
                <w:ilvl w:val="0"/>
                <w:numId w:val="34"/>
              </w:numPr>
              <w:tabs>
                <w:tab w:val="num" w:pos="416"/>
              </w:tabs>
              <w:spacing w:after="0" w:line="240" w:lineRule="auto"/>
              <w:ind w:left="416"/>
              <w:jc w:val="both"/>
              <w:rPr>
                <w:rFonts w:ascii="Times New Roman" w:hAnsi="Times New Roman"/>
                <w:sz w:val="28"/>
                <w:szCs w:val="28"/>
              </w:rPr>
            </w:pPr>
            <w:r w:rsidRPr="003B09E4">
              <w:rPr>
                <w:rFonts w:ascii="Times New Roman" w:hAnsi="Times New Roman"/>
                <w:sz w:val="28"/>
                <w:szCs w:val="28"/>
              </w:rPr>
              <w:t>Отсутствие современного крытого продовольственного рынка.</w:t>
            </w:r>
          </w:p>
          <w:p w:rsidR="00EC2854" w:rsidRPr="003B09E4" w:rsidRDefault="00EC2854" w:rsidP="003B09E4">
            <w:pPr>
              <w:numPr>
                <w:ilvl w:val="1"/>
                <w:numId w:val="34"/>
              </w:numPr>
              <w:tabs>
                <w:tab w:val="num" w:pos="416"/>
              </w:tabs>
              <w:spacing w:after="0" w:line="240" w:lineRule="auto"/>
              <w:ind w:left="416"/>
              <w:jc w:val="both"/>
              <w:rPr>
                <w:rFonts w:ascii="Times New Roman" w:hAnsi="Times New Roman"/>
                <w:sz w:val="28"/>
                <w:szCs w:val="28"/>
              </w:rPr>
            </w:pPr>
            <w:r w:rsidRPr="003B09E4">
              <w:rPr>
                <w:rFonts w:ascii="Times New Roman" w:hAnsi="Times New Roman"/>
                <w:sz w:val="28"/>
                <w:szCs w:val="28"/>
              </w:rPr>
              <w:t>Устаревшая материально-техническая база сельскохозяйственных предприятий.</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3.3. Предпринима-тельская деятельность</w:t>
            </w:r>
          </w:p>
        </w:tc>
        <w:tc>
          <w:tcPr>
            <w:tcW w:w="1825" w:type="pct"/>
          </w:tcPr>
          <w:p w:rsidR="00EC2854" w:rsidRPr="003B09E4" w:rsidRDefault="00EC2854" w:rsidP="003B09E4">
            <w:pPr>
              <w:numPr>
                <w:ilvl w:val="1"/>
                <w:numId w:val="34"/>
              </w:numPr>
              <w:tabs>
                <w:tab w:val="num" w:pos="432"/>
              </w:tabs>
              <w:spacing w:after="0" w:line="240" w:lineRule="auto"/>
              <w:ind w:left="430" w:hanging="425"/>
              <w:jc w:val="both"/>
              <w:rPr>
                <w:rFonts w:ascii="Times New Roman" w:hAnsi="Times New Roman"/>
                <w:sz w:val="28"/>
                <w:szCs w:val="28"/>
              </w:rPr>
            </w:pPr>
            <w:r w:rsidRPr="003B09E4">
              <w:rPr>
                <w:rFonts w:ascii="Times New Roman" w:hAnsi="Times New Roman"/>
                <w:sz w:val="28"/>
                <w:szCs w:val="28"/>
              </w:rPr>
              <w:t>Поддержка субъектов малого  и среднего предпринимательства через реализацию программы  развития малого и среднего предпринимательства.</w:t>
            </w:r>
          </w:p>
          <w:p w:rsidR="00EC2854" w:rsidRPr="003B09E4" w:rsidRDefault="00EC2854" w:rsidP="003B09E4">
            <w:pPr>
              <w:spacing w:after="0" w:line="240" w:lineRule="auto"/>
              <w:ind w:left="430"/>
              <w:jc w:val="both"/>
              <w:rPr>
                <w:rFonts w:ascii="Times New Roman" w:hAnsi="Times New Roman"/>
                <w:sz w:val="28"/>
                <w:szCs w:val="28"/>
              </w:rPr>
            </w:pPr>
          </w:p>
        </w:tc>
        <w:tc>
          <w:tcPr>
            <w:tcW w:w="1989" w:type="pct"/>
          </w:tcPr>
          <w:p w:rsidR="00EC2854" w:rsidRPr="003B09E4" w:rsidRDefault="00EC2854" w:rsidP="003B09E4">
            <w:pPr>
              <w:numPr>
                <w:ilvl w:val="1"/>
                <w:numId w:val="34"/>
              </w:numPr>
              <w:tabs>
                <w:tab w:val="num" w:pos="416"/>
              </w:tabs>
              <w:spacing w:after="0" w:line="240" w:lineRule="auto"/>
              <w:ind w:left="416"/>
              <w:jc w:val="both"/>
              <w:rPr>
                <w:rFonts w:ascii="Times New Roman" w:hAnsi="Times New Roman"/>
                <w:sz w:val="28"/>
                <w:szCs w:val="28"/>
              </w:rPr>
            </w:pPr>
            <w:r w:rsidRPr="003B09E4">
              <w:rPr>
                <w:rFonts w:ascii="Times New Roman" w:hAnsi="Times New Roman"/>
                <w:sz w:val="28"/>
                <w:szCs w:val="28"/>
              </w:rPr>
              <w:t>Недостаток кадрового потенциала, низкий профессиональный уровень.</w:t>
            </w:r>
          </w:p>
          <w:p w:rsidR="00EC2854" w:rsidRPr="003B09E4" w:rsidRDefault="00EC2854" w:rsidP="003B09E4">
            <w:pPr>
              <w:numPr>
                <w:ilvl w:val="1"/>
                <w:numId w:val="34"/>
              </w:numPr>
              <w:tabs>
                <w:tab w:val="num" w:pos="416"/>
              </w:tabs>
              <w:spacing w:after="0" w:line="240" w:lineRule="auto"/>
              <w:ind w:left="416"/>
              <w:jc w:val="both"/>
              <w:rPr>
                <w:rFonts w:ascii="Times New Roman" w:hAnsi="Times New Roman"/>
                <w:sz w:val="28"/>
                <w:szCs w:val="28"/>
              </w:rPr>
            </w:pPr>
            <w:r w:rsidRPr="003B09E4">
              <w:rPr>
                <w:rFonts w:ascii="Times New Roman" w:hAnsi="Times New Roman"/>
                <w:sz w:val="28"/>
                <w:szCs w:val="28"/>
              </w:rPr>
              <w:t xml:space="preserve">Недостаточная информированность субъектов МСП об оказываемых поддержках. </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3.4. Туризм</w:t>
            </w:r>
          </w:p>
        </w:tc>
        <w:tc>
          <w:tcPr>
            <w:tcW w:w="1825" w:type="pct"/>
          </w:tcPr>
          <w:p w:rsidR="00EC2854" w:rsidRPr="003B09E4" w:rsidRDefault="00EC2854" w:rsidP="003B09E4">
            <w:pPr>
              <w:numPr>
                <w:ilvl w:val="1"/>
                <w:numId w:val="34"/>
              </w:numPr>
              <w:tabs>
                <w:tab w:val="num" w:pos="432"/>
              </w:tabs>
              <w:spacing w:after="0" w:line="240" w:lineRule="auto"/>
              <w:ind w:left="430" w:hanging="425"/>
              <w:jc w:val="both"/>
              <w:rPr>
                <w:rFonts w:ascii="Times New Roman" w:hAnsi="Times New Roman"/>
                <w:sz w:val="28"/>
                <w:szCs w:val="28"/>
              </w:rPr>
            </w:pPr>
            <w:r w:rsidRPr="003B09E4">
              <w:rPr>
                <w:rFonts w:ascii="Times New Roman" w:hAnsi="Times New Roman"/>
                <w:sz w:val="28"/>
                <w:szCs w:val="28"/>
              </w:rPr>
              <w:t>Достаточный туристско-рекреационный потенциал, на территории сосредоточены  уникальные природные и рекреационные ресурсы, объекты культурного и исторического наследия, проходят спортивные и культурные события.</w:t>
            </w:r>
          </w:p>
        </w:tc>
        <w:tc>
          <w:tcPr>
            <w:tcW w:w="1989" w:type="pct"/>
          </w:tcPr>
          <w:p w:rsidR="00EC2854" w:rsidRPr="003B09E4" w:rsidRDefault="00EC2854" w:rsidP="003B09E4">
            <w:pPr>
              <w:numPr>
                <w:ilvl w:val="1"/>
                <w:numId w:val="34"/>
              </w:numPr>
              <w:tabs>
                <w:tab w:val="num" w:pos="416"/>
              </w:tabs>
              <w:spacing w:after="0" w:line="240" w:lineRule="auto"/>
              <w:ind w:left="416"/>
              <w:jc w:val="both"/>
              <w:rPr>
                <w:rFonts w:ascii="Times New Roman" w:hAnsi="Times New Roman"/>
                <w:sz w:val="28"/>
                <w:szCs w:val="28"/>
              </w:rPr>
            </w:pPr>
            <w:r w:rsidRPr="003B09E4">
              <w:rPr>
                <w:rFonts w:ascii="Times New Roman" w:hAnsi="Times New Roman"/>
                <w:sz w:val="28"/>
                <w:szCs w:val="28"/>
              </w:rPr>
              <w:t>Туристский потенциал района используется далеко не в полном объеме. Не развита гостиничная сеть.</w:t>
            </w:r>
          </w:p>
        </w:tc>
      </w:tr>
      <w:tr w:rsidR="00EC2854" w:rsidRPr="003B09E4" w:rsidTr="00891519">
        <w:tc>
          <w:tcPr>
            <w:tcW w:w="5000" w:type="pct"/>
            <w:gridSpan w:val="3"/>
          </w:tcPr>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4. Кадровый потенциал</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4.1. Занятость населения</w:t>
            </w:r>
          </w:p>
        </w:tc>
        <w:tc>
          <w:tcPr>
            <w:tcW w:w="1825" w:type="pct"/>
          </w:tcPr>
          <w:p w:rsidR="00EC2854" w:rsidRPr="003B09E4" w:rsidRDefault="00EC2854" w:rsidP="003B09E4">
            <w:pPr>
              <w:numPr>
                <w:ilvl w:val="0"/>
                <w:numId w:val="34"/>
              </w:numPr>
              <w:spacing w:after="0" w:line="240" w:lineRule="auto"/>
              <w:jc w:val="both"/>
              <w:rPr>
                <w:rFonts w:ascii="Times New Roman" w:hAnsi="Times New Roman"/>
                <w:sz w:val="28"/>
                <w:szCs w:val="28"/>
              </w:rPr>
            </w:pPr>
            <w:r w:rsidRPr="003B09E4">
              <w:rPr>
                <w:rFonts w:ascii="Times New Roman" w:hAnsi="Times New Roman"/>
                <w:sz w:val="28"/>
                <w:szCs w:val="28"/>
              </w:rPr>
              <w:t>Наличие потенциально свободной рабочей силы.</w:t>
            </w:r>
          </w:p>
          <w:p w:rsidR="00EC2854" w:rsidRPr="003B09E4" w:rsidRDefault="00EC2854" w:rsidP="003B09E4">
            <w:pPr>
              <w:numPr>
                <w:ilvl w:val="0"/>
                <w:numId w:val="34"/>
              </w:numPr>
              <w:spacing w:after="0" w:line="240" w:lineRule="auto"/>
              <w:jc w:val="both"/>
              <w:rPr>
                <w:rFonts w:ascii="Times New Roman" w:hAnsi="Times New Roman"/>
                <w:sz w:val="28"/>
                <w:szCs w:val="28"/>
              </w:rPr>
            </w:pPr>
            <w:r w:rsidRPr="003B09E4">
              <w:rPr>
                <w:rFonts w:ascii="Times New Roman" w:hAnsi="Times New Roman"/>
                <w:sz w:val="28"/>
                <w:szCs w:val="28"/>
              </w:rPr>
              <w:t>Высокая мобильность кадров.</w:t>
            </w:r>
          </w:p>
          <w:p w:rsidR="00EC2854" w:rsidRPr="003B09E4" w:rsidRDefault="00EC2854" w:rsidP="003B09E4">
            <w:pPr>
              <w:numPr>
                <w:ilvl w:val="0"/>
                <w:numId w:val="34"/>
              </w:numPr>
              <w:spacing w:after="0" w:line="240" w:lineRule="auto"/>
              <w:jc w:val="both"/>
              <w:rPr>
                <w:rFonts w:ascii="Times New Roman" w:hAnsi="Times New Roman"/>
                <w:sz w:val="28"/>
                <w:szCs w:val="28"/>
              </w:rPr>
            </w:pPr>
            <w:r w:rsidRPr="003B09E4">
              <w:rPr>
                <w:rFonts w:ascii="Times New Roman" w:hAnsi="Times New Roman"/>
                <w:sz w:val="28"/>
                <w:szCs w:val="28"/>
              </w:rPr>
              <w:t>Интенсивная работа службы занятости с безработными.</w:t>
            </w:r>
          </w:p>
        </w:tc>
        <w:tc>
          <w:tcPr>
            <w:tcW w:w="1989" w:type="pct"/>
          </w:tcPr>
          <w:p w:rsidR="00EC2854" w:rsidRPr="003B09E4" w:rsidRDefault="00EC2854" w:rsidP="003B09E4">
            <w:pPr>
              <w:numPr>
                <w:ilvl w:val="0"/>
                <w:numId w:val="34"/>
              </w:numPr>
              <w:spacing w:after="0" w:line="240" w:lineRule="auto"/>
              <w:jc w:val="both"/>
              <w:rPr>
                <w:rFonts w:ascii="Times New Roman" w:hAnsi="Times New Roman"/>
                <w:sz w:val="28"/>
                <w:szCs w:val="28"/>
              </w:rPr>
            </w:pPr>
            <w:r w:rsidRPr="003B09E4">
              <w:rPr>
                <w:rFonts w:ascii="Times New Roman" w:hAnsi="Times New Roman"/>
                <w:sz w:val="28"/>
                <w:szCs w:val="28"/>
              </w:rPr>
              <w:t>Дефицит квалифицированных кадров современных рабочих профессий.</w:t>
            </w:r>
          </w:p>
          <w:p w:rsidR="00EC2854" w:rsidRPr="003B09E4" w:rsidRDefault="00EC2854" w:rsidP="003B09E4">
            <w:pPr>
              <w:numPr>
                <w:ilvl w:val="0"/>
                <w:numId w:val="34"/>
              </w:numPr>
              <w:spacing w:after="0" w:line="240" w:lineRule="auto"/>
              <w:jc w:val="both"/>
              <w:rPr>
                <w:rFonts w:ascii="Times New Roman" w:hAnsi="Times New Roman"/>
                <w:sz w:val="28"/>
                <w:szCs w:val="28"/>
              </w:rPr>
            </w:pPr>
            <w:r w:rsidRPr="003B09E4">
              <w:rPr>
                <w:rFonts w:ascii="Times New Roman" w:hAnsi="Times New Roman"/>
                <w:sz w:val="28"/>
                <w:szCs w:val="28"/>
              </w:rPr>
              <w:t>Низкая заработная плата вакантных профессий.</w:t>
            </w:r>
          </w:p>
          <w:p w:rsidR="00EC2854" w:rsidRPr="003B09E4" w:rsidRDefault="00EC2854" w:rsidP="003B09E4">
            <w:pPr>
              <w:numPr>
                <w:ilvl w:val="0"/>
                <w:numId w:val="34"/>
              </w:numPr>
              <w:spacing w:after="0" w:line="240" w:lineRule="auto"/>
              <w:jc w:val="both"/>
              <w:rPr>
                <w:rFonts w:ascii="Times New Roman" w:hAnsi="Times New Roman"/>
                <w:sz w:val="28"/>
                <w:szCs w:val="28"/>
              </w:rPr>
            </w:pPr>
            <w:r w:rsidRPr="003B09E4">
              <w:rPr>
                <w:rFonts w:ascii="Times New Roman" w:hAnsi="Times New Roman"/>
                <w:sz w:val="28"/>
                <w:szCs w:val="28"/>
              </w:rPr>
              <w:t>Стареющий кадровый состав.</w:t>
            </w:r>
          </w:p>
          <w:p w:rsidR="00EC2854" w:rsidRPr="003B09E4" w:rsidRDefault="00EC2854" w:rsidP="003B09E4">
            <w:pPr>
              <w:spacing w:after="0" w:line="240" w:lineRule="auto"/>
              <w:ind w:left="360"/>
              <w:jc w:val="both"/>
              <w:rPr>
                <w:rFonts w:ascii="Times New Roman" w:hAnsi="Times New Roman"/>
                <w:sz w:val="28"/>
                <w:szCs w:val="28"/>
              </w:rPr>
            </w:pP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4.2. Система управления муниципального образования</w:t>
            </w:r>
          </w:p>
        </w:tc>
        <w:tc>
          <w:tcPr>
            <w:tcW w:w="1825" w:type="pct"/>
          </w:tcPr>
          <w:p w:rsidR="00EC2854" w:rsidRPr="003B09E4" w:rsidRDefault="00EC2854" w:rsidP="003B09E4">
            <w:pPr>
              <w:numPr>
                <w:ilvl w:val="0"/>
                <w:numId w:val="34"/>
              </w:numPr>
              <w:spacing w:after="0" w:line="240" w:lineRule="auto"/>
              <w:jc w:val="both"/>
              <w:rPr>
                <w:rFonts w:ascii="Times New Roman" w:hAnsi="Times New Roman"/>
                <w:sz w:val="28"/>
                <w:szCs w:val="28"/>
              </w:rPr>
            </w:pPr>
            <w:r w:rsidRPr="003B09E4">
              <w:rPr>
                <w:rFonts w:ascii="Times New Roman" w:hAnsi="Times New Roman"/>
                <w:sz w:val="28"/>
                <w:szCs w:val="28"/>
              </w:rPr>
              <w:t>Организационная структура, в основном, соответствует задачам и полномочиям, определенным Уставом муниципального образования.</w:t>
            </w:r>
          </w:p>
          <w:p w:rsidR="00EC2854" w:rsidRPr="003B09E4" w:rsidRDefault="00EC2854" w:rsidP="003B09E4">
            <w:pPr>
              <w:numPr>
                <w:ilvl w:val="0"/>
                <w:numId w:val="34"/>
              </w:numPr>
              <w:spacing w:after="0" w:line="240" w:lineRule="auto"/>
              <w:jc w:val="both"/>
              <w:rPr>
                <w:rFonts w:ascii="Times New Roman" w:hAnsi="Times New Roman"/>
                <w:sz w:val="28"/>
                <w:szCs w:val="28"/>
              </w:rPr>
            </w:pPr>
            <w:r w:rsidRPr="003B09E4">
              <w:rPr>
                <w:rFonts w:ascii="Times New Roman" w:hAnsi="Times New Roman"/>
                <w:sz w:val="28"/>
                <w:szCs w:val="28"/>
              </w:rPr>
              <w:t>Стремление к научно-обоснованному управлению муниципального образования.</w:t>
            </w:r>
          </w:p>
        </w:tc>
        <w:tc>
          <w:tcPr>
            <w:tcW w:w="1989" w:type="pct"/>
          </w:tcPr>
          <w:p w:rsidR="00EC2854" w:rsidRPr="003B09E4" w:rsidRDefault="00EC2854" w:rsidP="003B09E4">
            <w:pPr>
              <w:numPr>
                <w:ilvl w:val="0"/>
                <w:numId w:val="34"/>
              </w:numPr>
              <w:spacing w:after="0" w:line="240" w:lineRule="auto"/>
              <w:jc w:val="both"/>
              <w:rPr>
                <w:rFonts w:ascii="Times New Roman" w:hAnsi="Times New Roman"/>
                <w:sz w:val="28"/>
                <w:szCs w:val="28"/>
              </w:rPr>
            </w:pPr>
            <w:r w:rsidRPr="003B09E4">
              <w:rPr>
                <w:rFonts w:ascii="Times New Roman" w:hAnsi="Times New Roman"/>
                <w:sz w:val="28"/>
                <w:szCs w:val="28"/>
              </w:rPr>
              <w:t xml:space="preserve">Необходимость создания межведомственного подразделения, занимающегося инновационными технологиями и инвестициями. </w:t>
            </w:r>
          </w:p>
        </w:tc>
      </w:tr>
      <w:tr w:rsidR="00EC2854" w:rsidRPr="003B09E4" w:rsidTr="00891519">
        <w:tc>
          <w:tcPr>
            <w:tcW w:w="5000" w:type="pct"/>
            <w:gridSpan w:val="3"/>
          </w:tcPr>
          <w:p w:rsidR="00EC2854" w:rsidRPr="003B09E4" w:rsidRDefault="00EC2854" w:rsidP="003B09E4">
            <w:pPr>
              <w:spacing w:after="0" w:line="240" w:lineRule="auto"/>
              <w:jc w:val="center"/>
              <w:rPr>
                <w:rFonts w:ascii="Times New Roman" w:hAnsi="Times New Roman"/>
                <w:sz w:val="28"/>
                <w:szCs w:val="28"/>
              </w:rPr>
            </w:pPr>
            <w:r w:rsidRPr="003B09E4">
              <w:rPr>
                <w:rFonts w:ascii="Times New Roman" w:hAnsi="Times New Roman"/>
                <w:b/>
                <w:sz w:val="28"/>
                <w:szCs w:val="28"/>
              </w:rPr>
              <w:t>5. Бюджетный потенциал</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5. Бюджетный потенциал</w:t>
            </w:r>
          </w:p>
        </w:tc>
        <w:tc>
          <w:tcPr>
            <w:tcW w:w="1825" w:type="pct"/>
          </w:tcPr>
          <w:p w:rsidR="00EC2854" w:rsidRPr="003B09E4" w:rsidRDefault="00EC2854" w:rsidP="003B09E4">
            <w:pPr>
              <w:numPr>
                <w:ilvl w:val="0"/>
                <w:numId w:val="35"/>
              </w:numPr>
              <w:spacing w:after="0" w:line="240" w:lineRule="auto"/>
              <w:jc w:val="both"/>
              <w:rPr>
                <w:rFonts w:ascii="Times New Roman" w:hAnsi="Times New Roman"/>
                <w:sz w:val="28"/>
                <w:szCs w:val="28"/>
              </w:rPr>
            </w:pPr>
            <w:r w:rsidRPr="003B09E4">
              <w:rPr>
                <w:rFonts w:ascii="Times New Roman" w:hAnsi="Times New Roman"/>
                <w:sz w:val="28"/>
                <w:szCs w:val="28"/>
              </w:rPr>
              <w:t>Рост налога на доходы физических лиц, при увеличении производства.</w:t>
            </w:r>
          </w:p>
          <w:p w:rsidR="00EC2854" w:rsidRPr="003B09E4" w:rsidRDefault="00EC2854" w:rsidP="003B09E4">
            <w:pPr>
              <w:numPr>
                <w:ilvl w:val="0"/>
                <w:numId w:val="35"/>
              </w:numPr>
              <w:spacing w:after="0" w:line="240" w:lineRule="auto"/>
              <w:jc w:val="both"/>
              <w:rPr>
                <w:rFonts w:ascii="Times New Roman" w:hAnsi="Times New Roman"/>
                <w:sz w:val="28"/>
                <w:szCs w:val="28"/>
              </w:rPr>
            </w:pPr>
            <w:r w:rsidRPr="003B09E4">
              <w:rPr>
                <w:rFonts w:ascii="Times New Roman" w:hAnsi="Times New Roman"/>
                <w:sz w:val="28"/>
                <w:szCs w:val="28"/>
              </w:rPr>
              <w:t>Увеличение сбора налога за землю по поселениям (постановка на кадастровый учет земельных участков под многоквартирными домами).</w:t>
            </w:r>
          </w:p>
          <w:p w:rsidR="00EC2854" w:rsidRPr="003B09E4" w:rsidRDefault="00EC2854" w:rsidP="003B09E4">
            <w:pPr>
              <w:numPr>
                <w:ilvl w:val="0"/>
                <w:numId w:val="35"/>
              </w:numPr>
              <w:spacing w:after="0" w:line="240" w:lineRule="auto"/>
              <w:jc w:val="both"/>
              <w:rPr>
                <w:rFonts w:ascii="Times New Roman" w:hAnsi="Times New Roman"/>
                <w:sz w:val="28"/>
                <w:szCs w:val="28"/>
              </w:rPr>
            </w:pPr>
          </w:p>
        </w:tc>
        <w:tc>
          <w:tcPr>
            <w:tcW w:w="1989" w:type="pct"/>
          </w:tcPr>
          <w:p w:rsidR="00EC2854" w:rsidRPr="003B09E4" w:rsidRDefault="00EC2854" w:rsidP="003B09E4">
            <w:pPr>
              <w:numPr>
                <w:ilvl w:val="0"/>
                <w:numId w:val="35"/>
              </w:numPr>
              <w:spacing w:after="0" w:line="240" w:lineRule="auto"/>
              <w:jc w:val="both"/>
              <w:rPr>
                <w:rFonts w:ascii="Times New Roman" w:hAnsi="Times New Roman"/>
                <w:sz w:val="28"/>
                <w:szCs w:val="28"/>
              </w:rPr>
            </w:pPr>
            <w:r w:rsidRPr="003B09E4">
              <w:rPr>
                <w:rFonts w:ascii="Times New Roman" w:hAnsi="Times New Roman"/>
                <w:sz w:val="28"/>
                <w:szCs w:val="28"/>
              </w:rPr>
              <w:t>Низкая доля собственных доходов в бюджете.</w:t>
            </w:r>
          </w:p>
          <w:p w:rsidR="00EC2854" w:rsidRPr="003B09E4" w:rsidRDefault="00EC2854" w:rsidP="003B09E4">
            <w:pPr>
              <w:numPr>
                <w:ilvl w:val="0"/>
                <w:numId w:val="35"/>
              </w:numPr>
              <w:spacing w:after="0" w:line="240" w:lineRule="auto"/>
              <w:jc w:val="both"/>
              <w:rPr>
                <w:rFonts w:ascii="Times New Roman" w:hAnsi="Times New Roman"/>
                <w:spacing w:val="-1"/>
                <w:sz w:val="28"/>
                <w:szCs w:val="28"/>
              </w:rPr>
            </w:pPr>
            <w:r w:rsidRPr="003B09E4">
              <w:rPr>
                <w:rFonts w:ascii="Times New Roman" w:hAnsi="Times New Roman"/>
                <w:spacing w:val="-1"/>
                <w:sz w:val="28"/>
                <w:szCs w:val="28"/>
              </w:rPr>
              <w:t>Зависимость бюджета Ардатовского муниципального района от финансовой помощи региона.</w:t>
            </w:r>
          </w:p>
        </w:tc>
      </w:tr>
      <w:tr w:rsidR="00EC2854" w:rsidRPr="003B09E4" w:rsidTr="00891519">
        <w:tc>
          <w:tcPr>
            <w:tcW w:w="5000" w:type="pct"/>
            <w:gridSpan w:val="3"/>
          </w:tcPr>
          <w:p w:rsidR="00EC2854" w:rsidRPr="003B09E4" w:rsidRDefault="00EC2854" w:rsidP="003B09E4">
            <w:pPr>
              <w:spacing w:after="0" w:line="240" w:lineRule="auto"/>
              <w:ind w:left="360"/>
              <w:jc w:val="center"/>
              <w:rPr>
                <w:rFonts w:ascii="Times New Roman" w:hAnsi="Times New Roman"/>
                <w:sz w:val="28"/>
                <w:szCs w:val="28"/>
              </w:rPr>
            </w:pPr>
            <w:r w:rsidRPr="003B09E4">
              <w:rPr>
                <w:rFonts w:ascii="Times New Roman" w:hAnsi="Times New Roman"/>
                <w:b/>
                <w:sz w:val="28"/>
                <w:szCs w:val="28"/>
              </w:rPr>
              <w:t>6. Инвестиционный потенциал</w:t>
            </w:r>
          </w:p>
        </w:tc>
      </w:tr>
      <w:tr w:rsidR="00EC2854" w:rsidRPr="003B09E4" w:rsidTr="00891519">
        <w:tc>
          <w:tcPr>
            <w:tcW w:w="1186" w:type="pct"/>
          </w:tcPr>
          <w:p w:rsidR="00EC2854" w:rsidRPr="003B09E4" w:rsidRDefault="00EC2854" w:rsidP="003B09E4">
            <w:pPr>
              <w:spacing w:after="0" w:line="240" w:lineRule="auto"/>
              <w:rPr>
                <w:rFonts w:ascii="Times New Roman" w:hAnsi="Times New Roman"/>
                <w:sz w:val="28"/>
                <w:szCs w:val="28"/>
              </w:rPr>
            </w:pPr>
            <w:r w:rsidRPr="003B09E4">
              <w:rPr>
                <w:rFonts w:ascii="Times New Roman" w:hAnsi="Times New Roman"/>
                <w:sz w:val="28"/>
                <w:szCs w:val="28"/>
              </w:rPr>
              <w:t>6. Инвестиционный потенциал</w:t>
            </w:r>
          </w:p>
        </w:tc>
        <w:tc>
          <w:tcPr>
            <w:tcW w:w="1825" w:type="pct"/>
          </w:tcPr>
          <w:p w:rsidR="00EC2854" w:rsidRPr="003B09E4" w:rsidRDefault="00EC2854" w:rsidP="003B09E4">
            <w:pPr>
              <w:numPr>
                <w:ilvl w:val="0"/>
                <w:numId w:val="36"/>
              </w:numPr>
              <w:spacing w:after="0" w:line="240" w:lineRule="auto"/>
              <w:jc w:val="both"/>
              <w:rPr>
                <w:rFonts w:ascii="Times New Roman" w:hAnsi="Times New Roman"/>
                <w:sz w:val="28"/>
                <w:szCs w:val="28"/>
              </w:rPr>
            </w:pPr>
            <w:r w:rsidRPr="003B09E4">
              <w:rPr>
                <w:rFonts w:ascii="Times New Roman" w:hAnsi="Times New Roman"/>
                <w:sz w:val="28"/>
                <w:szCs w:val="28"/>
              </w:rPr>
              <w:t xml:space="preserve">Наличие земельных ресурсов и свободных площадок для сельскохозяйственного, промышленного и иного использования. </w:t>
            </w:r>
          </w:p>
          <w:p w:rsidR="00EC2854" w:rsidRPr="003B09E4" w:rsidRDefault="00EC2854" w:rsidP="003B09E4">
            <w:pPr>
              <w:numPr>
                <w:ilvl w:val="0"/>
                <w:numId w:val="36"/>
              </w:numPr>
              <w:spacing w:after="0" w:line="240" w:lineRule="auto"/>
              <w:jc w:val="both"/>
              <w:rPr>
                <w:rFonts w:ascii="Times New Roman" w:hAnsi="Times New Roman"/>
                <w:sz w:val="28"/>
                <w:szCs w:val="28"/>
              </w:rPr>
            </w:pPr>
            <w:r w:rsidRPr="003B09E4">
              <w:rPr>
                <w:rFonts w:ascii="Times New Roman" w:hAnsi="Times New Roman"/>
                <w:sz w:val="28"/>
                <w:szCs w:val="28"/>
              </w:rPr>
              <w:t>Наличие транспортной и инженерной инфраструктуры в Ардатовском муниципальном районе, способствующей развитию промышленности и предпринимательства.</w:t>
            </w:r>
          </w:p>
        </w:tc>
        <w:tc>
          <w:tcPr>
            <w:tcW w:w="1989" w:type="pct"/>
          </w:tcPr>
          <w:p w:rsidR="00EC2854" w:rsidRPr="003B09E4" w:rsidRDefault="00EC2854" w:rsidP="003B09E4">
            <w:pPr>
              <w:numPr>
                <w:ilvl w:val="0"/>
                <w:numId w:val="36"/>
              </w:numPr>
              <w:spacing w:after="0" w:line="240" w:lineRule="auto"/>
              <w:jc w:val="both"/>
              <w:rPr>
                <w:rFonts w:ascii="Times New Roman" w:hAnsi="Times New Roman"/>
                <w:sz w:val="28"/>
                <w:szCs w:val="28"/>
              </w:rPr>
            </w:pPr>
            <w:r w:rsidRPr="003B09E4">
              <w:rPr>
                <w:rFonts w:ascii="Times New Roman" w:hAnsi="Times New Roman"/>
                <w:sz w:val="28"/>
                <w:szCs w:val="28"/>
              </w:rPr>
              <w:t>Отсутствие четкого правового поля для инвесторов.</w:t>
            </w:r>
          </w:p>
          <w:p w:rsidR="00EC2854" w:rsidRPr="003B09E4" w:rsidRDefault="00EC2854" w:rsidP="003B09E4">
            <w:pPr>
              <w:numPr>
                <w:ilvl w:val="0"/>
                <w:numId w:val="36"/>
              </w:numPr>
              <w:spacing w:after="0" w:line="240" w:lineRule="auto"/>
              <w:jc w:val="both"/>
              <w:rPr>
                <w:rFonts w:ascii="Times New Roman" w:hAnsi="Times New Roman"/>
                <w:sz w:val="28"/>
                <w:szCs w:val="28"/>
              </w:rPr>
            </w:pPr>
            <w:r w:rsidRPr="003B09E4">
              <w:rPr>
                <w:rFonts w:ascii="Times New Roman" w:hAnsi="Times New Roman"/>
                <w:sz w:val="28"/>
                <w:szCs w:val="28"/>
              </w:rPr>
              <w:t xml:space="preserve">Отсутствие </w:t>
            </w:r>
            <w:r w:rsidRPr="003B09E4">
              <w:rPr>
                <w:rFonts w:ascii="Times New Roman" w:hAnsi="Times New Roman"/>
                <w:sz w:val="28"/>
                <w:szCs w:val="28"/>
                <w:lang w:val="en-US"/>
              </w:rPr>
              <w:t>PR</w:t>
            </w:r>
            <w:r w:rsidRPr="003B09E4">
              <w:rPr>
                <w:rFonts w:ascii="Times New Roman" w:hAnsi="Times New Roman"/>
                <w:sz w:val="28"/>
                <w:szCs w:val="28"/>
              </w:rPr>
              <w:t>-компании по созданию инвестиционно-привлекательного имиджа муниципального образования.</w:t>
            </w:r>
          </w:p>
          <w:p w:rsidR="00EC2854" w:rsidRPr="003B09E4" w:rsidRDefault="00EC2854" w:rsidP="003B09E4">
            <w:pPr>
              <w:numPr>
                <w:ilvl w:val="0"/>
                <w:numId w:val="36"/>
              </w:numPr>
              <w:spacing w:after="0" w:line="240" w:lineRule="auto"/>
              <w:jc w:val="both"/>
              <w:rPr>
                <w:rFonts w:ascii="Times New Roman" w:hAnsi="Times New Roman"/>
                <w:sz w:val="28"/>
                <w:szCs w:val="28"/>
              </w:rPr>
            </w:pPr>
            <w:r w:rsidRPr="003B09E4">
              <w:rPr>
                <w:rFonts w:ascii="Times New Roman" w:hAnsi="Times New Roman"/>
                <w:sz w:val="28"/>
                <w:szCs w:val="28"/>
              </w:rPr>
              <w:t>Отсутствие транспортной и инженерной инфраструктуры в сельских поселениях района.</w:t>
            </w:r>
          </w:p>
          <w:p w:rsidR="00EC2854" w:rsidRPr="003B09E4" w:rsidRDefault="00EC2854" w:rsidP="003B09E4">
            <w:pPr>
              <w:numPr>
                <w:ilvl w:val="0"/>
                <w:numId w:val="36"/>
              </w:numPr>
              <w:spacing w:after="0" w:line="240" w:lineRule="auto"/>
              <w:jc w:val="both"/>
              <w:rPr>
                <w:rFonts w:ascii="Times New Roman" w:hAnsi="Times New Roman"/>
                <w:sz w:val="28"/>
                <w:szCs w:val="28"/>
              </w:rPr>
            </w:pPr>
            <w:r w:rsidRPr="003B09E4">
              <w:rPr>
                <w:rFonts w:ascii="Times New Roman" w:hAnsi="Times New Roman"/>
                <w:sz w:val="28"/>
                <w:szCs w:val="28"/>
              </w:rPr>
              <w:t>Отсутствие сформированных земельных свободных площадок для промышленного, сельскохозяйственного использования, обеспеченных инженерной и дорожной инфраструктурой.</w:t>
            </w:r>
          </w:p>
        </w:tc>
      </w:tr>
    </w:tbl>
    <w:p w:rsidR="00EC2854" w:rsidRPr="003B09E4" w:rsidRDefault="00EC2854" w:rsidP="003B09E4">
      <w:pPr>
        <w:spacing w:after="0" w:line="240" w:lineRule="auto"/>
        <w:ind w:firstLine="720"/>
        <w:jc w:val="center"/>
        <w:rPr>
          <w:rFonts w:ascii="Times New Roman" w:hAnsi="Times New Roman"/>
          <w:sz w:val="28"/>
          <w:szCs w:val="28"/>
        </w:rPr>
      </w:pPr>
    </w:p>
    <w:p w:rsidR="00EC2854" w:rsidRPr="003B09E4" w:rsidRDefault="00EC2854" w:rsidP="003B09E4">
      <w:pPr>
        <w:spacing w:after="0" w:line="240" w:lineRule="auto"/>
        <w:ind w:firstLine="720"/>
        <w:jc w:val="center"/>
        <w:rPr>
          <w:rFonts w:ascii="Times New Roman" w:hAnsi="Times New Roman"/>
          <w:sz w:val="28"/>
          <w:szCs w:val="28"/>
        </w:rPr>
      </w:pPr>
      <w:r w:rsidRPr="003B09E4">
        <w:rPr>
          <w:rFonts w:ascii="Times New Roman" w:hAnsi="Times New Roman"/>
          <w:sz w:val="28"/>
          <w:szCs w:val="28"/>
        </w:rPr>
        <w:t>Возможности и угрозы</w:t>
      </w:r>
    </w:p>
    <w:p w:rsidR="00EC2854" w:rsidRPr="003B09E4" w:rsidRDefault="00EC2854" w:rsidP="003B09E4">
      <w:pPr>
        <w:spacing w:after="0" w:line="240" w:lineRule="auto"/>
        <w:ind w:firstLine="720"/>
        <w:jc w:val="center"/>
        <w:rPr>
          <w:rFonts w:ascii="Times New Roman" w:hAnsi="Times New Roman"/>
          <w:sz w:val="28"/>
          <w:szCs w:val="28"/>
        </w:rPr>
      </w:pPr>
    </w:p>
    <w:p w:rsidR="00EC2854" w:rsidRDefault="00EC2854" w:rsidP="003B09E4">
      <w:pPr>
        <w:spacing w:after="0" w:line="240" w:lineRule="auto"/>
        <w:ind w:firstLine="540"/>
        <w:jc w:val="both"/>
        <w:rPr>
          <w:rFonts w:ascii="Times New Roman" w:hAnsi="Times New Roman"/>
          <w:sz w:val="28"/>
          <w:szCs w:val="28"/>
        </w:rPr>
      </w:pPr>
      <w:r w:rsidRPr="003B09E4">
        <w:rPr>
          <w:rFonts w:ascii="Times New Roman" w:hAnsi="Times New Roman"/>
          <w:sz w:val="28"/>
          <w:szCs w:val="28"/>
        </w:rPr>
        <w:t xml:space="preserve">На следующем этапе </w:t>
      </w:r>
      <w:r w:rsidRPr="003B09E4">
        <w:rPr>
          <w:rFonts w:ascii="Times New Roman" w:hAnsi="Times New Roman"/>
          <w:sz w:val="28"/>
          <w:szCs w:val="28"/>
          <w:lang w:val="en-US"/>
        </w:rPr>
        <w:t>SWOT</w:t>
      </w:r>
      <w:r w:rsidRPr="003B09E4">
        <w:rPr>
          <w:rFonts w:ascii="Times New Roman" w:hAnsi="Times New Roman"/>
          <w:sz w:val="28"/>
          <w:szCs w:val="28"/>
        </w:rPr>
        <w:t>- анализа определены возможности социально-экономического развития Ардатовского муниципального, а также угрозы, которые могут препятствовать дальнейшему развитию</w:t>
      </w:r>
      <w:r>
        <w:rPr>
          <w:rFonts w:ascii="Times New Roman" w:hAnsi="Times New Roman"/>
          <w:sz w:val="28"/>
          <w:szCs w:val="28"/>
        </w:rPr>
        <w:t xml:space="preserve"> (таб.7)</w:t>
      </w:r>
      <w:r w:rsidRPr="003B09E4">
        <w:rPr>
          <w:rFonts w:ascii="Times New Roman" w:hAnsi="Times New Roman"/>
          <w:sz w:val="28"/>
          <w:szCs w:val="28"/>
        </w:rPr>
        <w:t>.</w:t>
      </w:r>
    </w:p>
    <w:p w:rsidR="00EC2854" w:rsidRPr="003B09E4" w:rsidRDefault="00EC2854" w:rsidP="003E01DC">
      <w:pPr>
        <w:spacing w:after="0" w:line="240" w:lineRule="auto"/>
        <w:ind w:firstLine="540"/>
        <w:jc w:val="right"/>
        <w:rPr>
          <w:rFonts w:ascii="Times New Roman" w:hAnsi="Times New Roman"/>
          <w:sz w:val="28"/>
          <w:szCs w:val="28"/>
        </w:rPr>
      </w:pPr>
      <w:r>
        <w:rPr>
          <w:rFonts w:ascii="Times New Roman" w:hAnsi="Times New Roman"/>
          <w:sz w:val="28"/>
          <w:szCs w:val="28"/>
        </w:rPr>
        <w:t>Таблица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7"/>
        <w:gridCol w:w="5171"/>
      </w:tblGrid>
      <w:tr w:rsidR="00EC2854" w:rsidRPr="003B09E4" w:rsidTr="00891519">
        <w:trPr>
          <w:tblHeader/>
        </w:trPr>
        <w:tc>
          <w:tcPr>
            <w:tcW w:w="4837" w:type="dxa"/>
          </w:tcPr>
          <w:p w:rsidR="00EC2854" w:rsidRPr="003B09E4" w:rsidRDefault="00EC2854" w:rsidP="003B09E4">
            <w:pPr>
              <w:spacing w:after="0" w:line="240" w:lineRule="auto"/>
              <w:ind w:firstLine="567"/>
              <w:jc w:val="center"/>
              <w:rPr>
                <w:rFonts w:ascii="Times New Roman" w:hAnsi="Times New Roman"/>
                <w:b/>
                <w:sz w:val="28"/>
                <w:szCs w:val="28"/>
              </w:rPr>
            </w:pPr>
            <w:r w:rsidRPr="003B09E4">
              <w:rPr>
                <w:rFonts w:ascii="Times New Roman" w:hAnsi="Times New Roman"/>
                <w:b/>
                <w:sz w:val="28"/>
                <w:szCs w:val="28"/>
              </w:rPr>
              <w:t>Возможности</w:t>
            </w:r>
          </w:p>
        </w:tc>
        <w:tc>
          <w:tcPr>
            <w:tcW w:w="5171" w:type="dxa"/>
          </w:tcPr>
          <w:p w:rsidR="00EC2854" w:rsidRPr="003B09E4" w:rsidRDefault="00EC2854" w:rsidP="003B09E4">
            <w:pPr>
              <w:spacing w:after="0" w:line="240" w:lineRule="auto"/>
              <w:ind w:firstLine="567"/>
              <w:jc w:val="center"/>
              <w:rPr>
                <w:rFonts w:ascii="Times New Roman" w:hAnsi="Times New Roman"/>
                <w:b/>
                <w:sz w:val="28"/>
                <w:szCs w:val="28"/>
              </w:rPr>
            </w:pPr>
            <w:r w:rsidRPr="003B09E4">
              <w:rPr>
                <w:rFonts w:ascii="Times New Roman" w:hAnsi="Times New Roman"/>
                <w:b/>
                <w:sz w:val="28"/>
                <w:szCs w:val="28"/>
              </w:rPr>
              <w:t>Угрозы</w:t>
            </w:r>
          </w:p>
        </w:tc>
      </w:tr>
      <w:tr w:rsidR="00EC2854" w:rsidRPr="003B09E4" w:rsidTr="00891519">
        <w:tc>
          <w:tcPr>
            <w:tcW w:w="10008" w:type="dxa"/>
            <w:gridSpan w:val="2"/>
          </w:tcPr>
          <w:p w:rsidR="00EC2854" w:rsidRPr="003B09E4" w:rsidRDefault="00EC2854" w:rsidP="003B09E4">
            <w:pPr>
              <w:spacing w:after="0" w:line="240" w:lineRule="auto"/>
              <w:jc w:val="center"/>
              <w:rPr>
                <w:rFonts w:ascii="Times New Roman" w:hAnsi="Times New Roman"/>
                <w:b/>
                <w:sz w:val="28"/>
                <w:szCs w:val="28"/>
              </w:rPr>
            </w:pPr>
            <w:r w:rsidRPr="003B09E4">
              <w:rPr>
                <w:rFonts w:ascii="Times New Roman" w:hAnsi="Times New Roman"/>
                <w:b/>
                <w:sz w:val="28"/>
                <w:szCs w:val="28"/>
              </w:rPr>
              <w:t>Развитие экономики</w:t>
            </w:r>
          </w:p>
        </w:tc>
      </w:tr>
      <w:tr w:rsidR="00EC2854" w:rsidRPr="003B09E4" w:rsidTr="00EB172C">
        <w:trPr>
          <w:trHeight w:val="2100"/>
        </w:trPr>
        <w:tc>
          <w:tcPr>
            <w:tcW w:w="4837" w:type="dxa"/>
          </w:tcPr>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Содействие созданию высокопроизводительных рабочих мест в приоритетных видах экономической деятельности;</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-формирование благоприятного инвестиционного климата;</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xml:space="preserve"> - привлечение инвестиций в расширение существующих производств, создание новых производств, новых видов продукции;</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увеличение объемов промышленного производства за счет развития переработки сельхозпродукции;</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увеличение объемов сельскохозяйственного производства;</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развитие малого бизнеса в сферах, не занятых средним и крупным бизнесом;</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расширение сферы сбыта и повышение качества производимой продукции;</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развитие транспортной инфраструктуры;</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сотрудничество органов местного самоуправления и бизнес - сообщества в целях развития экономики;</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эффективное функционирование системы «Бюджет, ориентированный на результат», увеличение доли собственных доходов бюджета;</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достижение максимально возможного уровня занятости населения, эффективного использования трудовых ресурсов, минимизация уровня безработицы, увеличение доли занятых в малом бизнесе;</w:t>
            </w:r>
          </w:p>
          <w:p w:rsidR="00EC2854" w:rsidRPr="003B09E4" w:rsidRDefault="00EC2854" w:rsidP="003B09E4">
            <w:pPr>
              <w:spacing w:after="0" w:line="240" w:lineRule="auto"/>
              <w:ind w:firstLine="180"/>
              <w:jc w:val="both"/>
              <w:rPr>
                <w:rFonts w:ascii="Times New Roman" w:hAnsi="Times New Roman"/>
                <w:b/>
                <w:sz w:val="28"/>
                <w:szCs w:val="28"/>
              </w:rPr>
            </w:pPr>
            <w:r w:rsidRPr="003B09E4">
              <w:rPr>
                <w:rFonts w:ascii="Times New Roman" w:hAnsi="Times New Roman"/>
                <w:sz w:val="28"/>
                <w:szCs w:val="28"/>
              </w:rPr>
              <w:t>- осуществление эффективного управления муниципального образования, наличие квалифицированных управленческих кадров в органах местного самоуправления.</w:t>
            </w:r>
          </w:p>
        </w:tc>
        <w:tc>
          <w:tcPr>
            <w:tcW w:w="5171" w:type="dxa"/>
          </w:tcPr>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Отток населения из района может усилить проблему дефицита трудовых ресурсов;</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 нестабильность федерального и регионального законодательства;</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 отсутствие притока инвестиций в экономику;</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-ужесточение санкций западных стран может привести к проблемам с приобретением иностранного оборудования и технологий.</w:t>
            </w:r>
          </w:p>
          <w:p w:rsidR="00EC2854" w:rsidRPr="003B09E4" w:rsidRDefault="00EC2854" w:rsidP="003B09E4">
            <w:pPr>
              <w:spacing w:after="0" w:line="240" w:lineRule="auto"/>
              <w:ind w:firstLine="203"/>
              <w:jc w:val="both"/>
              <w:rPr>
                <w:rFonts w:ascii="Times New Roman" w:hAnsi="Times New Roman"/>
                <w:b/>
                <w:sz w:val="28"/>
                <w:szCs w:val="28"/>
              </w:rPr>
            </w:pPr>
          </w:p>
        </w:tc>
      </w:tr>
      <w:tr w:rsidR="00EC2854" w:rsidRPr="003B09E4" w:rsidTr="00891519">
        <w:tc>
          <w:tcPr>
            <w:tcW w:w="10008" w:type="dxa"/>
            <w:gridSpan w:val="2"/>
          </w:tcPr>
          <w:p w:rsidR="00EC2854" w:rsidRPr="003B09E4" w:rsidRDefault="00EC2854" w:rsidP="003B09E4">
            <w:pPr>
              <w:spacing w:after="0" w:line="240" w:lineRule="auto"/>
              <w:ind w:firstLine="203"/>
              <w:jc w:val="center"/>
              <w:rPr>
                <w:rFonts w:ascii="Times New Roman" w:hAnsi="Times New Roman"/>
                <w:b/>
                <w:sz w:val="28"/>
                <w:szCs w:val="28"/>
              </w:rPr>
            </w:pPr>
            <w:r w:rsidRPr="003B09E4">
              <w:rPr>
                <w:rFonts w:ascii="Times New Roman" w:hAnsi="Times New Roman"/>
                <w:b/>
                <w:sz w:val="28"/>
                <w:szCs w:val="28"/>
              </w:rPr>
              <w:t>Развитие социальной сферы</w:t>
            </w:r>
          </w:p>
        </w:tc>
      </w:tr>
      <w:tr w:rsidR="00EC2854" w:rsidRPr="003B09E4" w:rsidTr="00891519">
        <w:tc>
          <w:tcPr>
            <w:tcW w:w="4837" w:type="dxa"/>
          </w:tcPr>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Реализация программы обеспечения молодых семей жильем в соответствие с нормативами;</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-строительство ДОУ для повышения охвата детей детскими садами;</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-содействие развитию здравоохранения;</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-создание благоприятных условий для развития физкультуры и спорта района;</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-содействие развитию образования;</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стабилизация и улучшение демографической ситуации (увеличение численности населения, рост рождаемости, снижение смертности, в том числе детской, миграционный прирост населения за счет притока экономически активного населения, рост продолжительности жизни);</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значительный рост покупательной способности и заработной платы во всех социально-экономических сферах;</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содействие развитию культуры, организации досуга населения;</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 укрепление правопорядка.</w:t>
            </w:r>
          </w:p>
          <w:p w:rsidR="00EC2854" w:rsidRPr="003B09E4" w:rsidRDefault="00EC2854" w:rsidP="003B09E4">
            <w:pPr>
              <w:spacing w:after="0" w:line="240" w:lineRule="auto"/>
              <w:ind w:firstLine="180"/>
              <w:jc w:val="both"/>
              <w:rPr>
                <w:rFonts w:ascii="Times New Roman" w:hAnsi="Times New Roman"/>
                <w:sz w:val="28"/>
                <w:szCs w:val="28"/>
              </w:rPr>
            </w:pPr>
          </w:p>
        </w:tc>
        <w:tc>
          <w:tcPr>
            <w:tcW w:w="5171" w:type="dxa"/>
          </w:tcPr>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 ухудшение демографической ситуации (снижение уровня рождаемости, повышение уровня смертности, «вымирание» села, «старение» населения, значительный отток активной части населения);</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 снижение уровня доходов населения, отставание роста реальных доходов от уровня инфляции;</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 увеличение степени износа инженерных сетей, неплатежи за жилищно-коммунальные услуги;</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 снижение качества услуг здравоохранения, ухудшение здоровья населения;</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-рост потребления алкоголя и наркотических веществ;</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 снижение уровня образованности и культуры населения;</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 неразвитость торгового и бытового обслуживания на селе;</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 рост преступности;</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 экологический кризис;</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 низкий уровень политической активности населения, утрата органами местного самоуправления доверия населения.</w:t>
            </w:r>
          </w:p>
          <w:p w:rsidR="00EC2854" w:rsidRPr="003B09E4" w:rsidRDefault="00EC2854" w:rsidP="003B09E4">
            <w:pPr>
              <w:spacing w:after="0" w:line="240" w:lineRule="auto"/>
              <w:ind w:firstLine="203"/>
              <w:jc w:val="both"/>
              <w:rPr>
                <w:rFonts w:ascii="Times New Roman" w:hAnsi="Times New Roman"/>
                <w:sz w:val="28"/>
                <w:szCs w:val="28"/>
              </w:rPr>
            </w:pPr>
          </w:p>
          <w:p w:rsidR="00EC2854" w:rsidRPr="003B09E4" w:rsidRDefault="00EC2854" w:rsidP="003B09E4">
            <w:pPr>
              <w:spacing w:after="0" w:line="240" w:lineRule="auto"/>
              <w:ind w:firstLine="203"/>
              <w:jc w:val="both"/>
              <w:rPr>
                <w:rFonts w:ascii="Times New Roman" w:hAnsi="Times New Roman"/>
                <w:sz w:val="28"/>
                <w:szCs w:val="28"/>
              </w:rPr>
            </w:pPr>
          </w:p>
          <w:p w:rsidR="00EC2854" w:rsidRPr="003B09E4" w:rsidRDefault="00EC2854" w:rsidP="003B09E4">
            <w:pPr>
              <w:spacing w:after="0" w:line="240" w:lineRule="auto"/>
              <w:ind w:firstLine="203"/>
              <w:jc w:val="both"/>
              <w:rPr>
                <w:rFonts w:ascii="Times New Roman" w:hAnsi="Times New Roman"/>
                <w:sz w:val="28"/>
                <w:szCs w:val="28"/>
              </w:rPr>
            </w:pPr>
          </w:p>
          <w:p w:rsidR="00EC2854" w:rsidRPr="003B09E4" w:rsidRDefault="00EC2854" w:rsidP="003B09E4">
            <w:pPr>
              <w:spacing w:after="0" w:line="240" w:lineRule="auto"/>
              <w:ind w:firstLine="203"/>
              <w:jc w:val="both"/>
              <w:rPr>
                <w:rFonts w:ascii="Times New Roman" w:hAnsi="Times New Roman"/>
                <w:sz w:val="28"/>
                <w:szCs w:val="28"/>
              </w:rPr>
            </w:pPr>
          </w:p>
          <w:p w:rsidR="00EC2854" w:rsidRPr="003B09E4" w:rsidRDefault="00EC2854" w:rsidP="003B09E4">
            <w:pPr>
              <w:spacing w:after="0" w:line="240" w:lineRule="auto"/>
              <w:ind w:firstLine="203"/>
              <w:jc w:val="both"/>
              <w:rPr>
                <w:rFonts w:ascii="Times New Roman" w:hAnsi="Times New Roman"/>
                <w:sz w:val="28"/>
                <w:szCs w:val="28"/>
              </w:rPr>
            </w:pPr>
          </w:p>
        </w:tc>
      </w:tr>
      <w:tr w:rsidR="00EC2854" w:rsidRPr="003B09E4" w:rsidTr="00E36EDB">
        <w:tc>
          <w:tcPr>
            <w:tcW w:w="10008" w:type="dxa"/>
            <w:gridSpan w:val="2"/>
          </w:tcPr>
          <w:p w:rsidR="00EC2854" w:rsidRPr="003B09E4" w:rsidRDefault="00EC2854" w:rsidP="003B09E4">
            <w:pPr>
              <w:spacing w:after="0" w:line="240" w:lineRule="auto"/>
              <w:ind w:firstLine="203"/>
              <w:jc w:val="center"/>
              <w:rPr>
                <w:rFonts w:ascii="Times New Roman" w:hAnsi="Times New Roman"/>
                <w:sz w:val="28"/>
                <w:szCs w:val="28"/>
              </w:rPr>
            </w:pPr>
            <w:r w:rsidRPr="003B09E4">
              <w:rPr>
                <w:rFonts w:ascii="Times New Roman" w:hAnsi="Times New Roman"/>
                <w:b/>
                <w:sz w:val="28"/>
                <w:szCs w:val="28"/>
              </w:rPr>
              <w:t>Пространственное развитие</w:t>
            </w:r>
          </w:p>
        </w:tc>
      </w:tr>
      <w:tr w:rsidR="00EC2854" w:rsidRPr="003B09E4" w:rsidTr="00891519">
        <w:tc>
          <w:tcPr>
            <w:tcW w:w="4837" w:type="dxa"/>
          </w:tcPr>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Корректировка структурно-функционального зонирования территории района;</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-содействие в развитии транспорта.</w:t>
            </w:r>
          </w:p>
        </w:tc>
        <w:tc>
          <w:tcPr>
            <w:tcW w:w="5171" w:type="dxa"/>
          </w:tcPr>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Дальнейшая автомобилизация района и рост антропогенной нагрузки может  обострить экологические проблемы.</w:t>
            </w:r>
          </w:p>
        </w:tc>
      </w:tr>
      <w:tr w:rsidR="00EC2854" w:rsidRPr="003B09E4" w:rsidTr="00185D70">
        <w:tc>
          <w:tcPr>
            <w:tcW w:w="10008" w:type="dxa"/>
            <w:gridSpan w:val="2"/>
          </w:tcPr>
          <w:p w:rsidR="00EC2854" w:rsidRPr="003B09E4" w:rsidRDefault="00EC2854" w:rsidP="003B09E4">
            <w:pPr>
              <w:spacing w:after="0" w:line="240" w:lineRule="auto"/>
              <w:ind w:firstLine="203"/>
              <w:jc w:val="center"/>
              <w:rPr>
                <w:rFonts w:ascii="Times New Roman" w:hAnsi="Times New Roman"/>
                <w:b/>
                <w:sz w:val="28"/>
                <w:szCs w:val="28"/>
              </w:rPr>
            </w:pPr>
            <w:r w:rsidRPr="003B09E4">
              <w:rPr>
                <w:rFonts w:ascii="Times New Roman" w:hAnsi="Times New Roman"/>
                <w:b/>
                <w:sz w:val="28"/>
                <w:szCs w:val="28"/>
              </w:rPr>
              <w:t>Развитие муниципальных финансов</w:t>
            </w:r>
          </w:p>
        </w:tc>
      </w:tr>
      <w:tr w:rsidR="00EC2854" w:rsidRPr="003B09E4" w:rsidTr="00891519">
        <w:tc>
          <w:tcPr>
            <w:tcW w:w="4837" w:type="dxa"/>
          </w:tcPr>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Повышение качества управления муниципальными финансами;</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-повышение эффективности использования территориальных ресурсов и муниципальной собственности (земли, объектов недвижимости).</w:t>
            </w:r>
          </w:p>
        </w:tc>
        <w:tc>
          <w:tcPr>
            <w:tcW w:w="5171" w:type="dxa"/>
          </w:tcPr>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Рост дефицита бюджета может привести к невыполнению обязательств по муниципальным программам;</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-снижение бюджетной обеспеченности района.</w:t>
            </w:r>
          </w:p>
        </w:tc>
      </w:tr>
      <w:tr w:rsidR="00EC2854" w:rsidRPr="003B09E4" w:rsidTr="00EB3902">
        <w:tc>
          <w:tcPr>
            <w:tcW w:w="10008" w:type="dxa"/>
            <w:gridSpan w:val="2"/>
          </w:tcPr>
          <w:p w:rsidR="00EC2854" w:rsidRPr="003B09E4" w:rsidRDefault="00EC2854" w:rsidP="003B09E4">
            <w:pPr>
              <w:spacing w:after="0" w:line="240" w:lineRule="auto"/>
              <w:ind w:firstLine="203"/>
              <w:jc w:val="center"/>
              <w:rPr>
                <w:rFonts w:ascii="Times New Roman" w:hAnsi="Times New Roman"/>
                <w:b/>
                <w:sz w:val="28"/>
                <w:szCs w:val="28"/>
              </w:rPr>
            </w:pPr>
            <w:r w:rsidRPr="003B09E4">
              <w:rPr>
                <w:rFonts w:ascii="Times New Roman" w:hAnsi="Times New Roman"/>
                <w:b/>
                <w:sz w:val="28"/>
                <w:szCs w:val="28"/>
              </w:rPr>
              <w:t>Развитие системы муниципального управления</w:t>
            </w:r>
          </w:p>
        </w:tc>
      </w:tr>
      <w:tr w:rsidR="00EC2854" w:rsidRPr="003B09E4" w:rsidTr="00891519">
        <w:tc>
          <w:tcPr>
            <w:tcW w:w="4837" w:type="dxa"/>
          </w:tcPr>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Оптимизация административных процедур, сокращение сроков предоставления услуг.</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Информатизация управленческих процессов в органах МСУ.</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Организация системы межведомственного взаимодействия органов местного самоуправления при предоставлении услуг и исполнении функций.</w:t>
            </w:r>
          </w:p>
          <w:p w:rsidR="00EC2854" w:rsidRPr="003B09E4" w:rsidRDefault="00EC2854" w:rsidP="003B09E4">
            <w:pPr>
              <w:spacing w:after="0" w:line="240" w:lineRule="auto"/>
              <w:ind w:firstLine="180"/>
              <w:jc w:val="both"/>
              <w:rPr>
                <w:rFonts w:ascii="Times New Roman" w:hAnsi="Times New Roman"/>
                <w:sz w:val="28"/>
                <w:szCs w:val="28"/>
              </w:rPr>
            </w:pPr>
            <w:r w:rsidRPr="003B09E4">
              <w:rPr>
                <w:rFonts w:ascii="Times New Roman" w:hAnsi="Times New Roman"/>
                <w:sz w:val="28"/>
                <w:szCs w:val="28"/>
              </w:rPr>
              <w:t>Развитие кадрового потенциала МСУ.</w:t>
            </w:r>
          </w:p>
        </w:tc>
        <w:tc>
          <w:tcPr>
            <w:tcW w:w="5171" w:type="dxa"/>
          </w:tcPr>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Снижения уровня доверия населения органам МСУ.</w:t>
            </w:r>
          </w:p>
          <w:p w:rsidR="00EC2854" w:rsidRPr="003B09E4" w:rsidRDefault="00EC2854" w:rsidP="003B09E4">
            <w:pPr>
              <w:spacing w:after="0" w:line="240" w:lineRule="auto"/>
              <w:ind w:firstLine="203"/>
              <w:jc w:val="both"/>
              <w:rPr>
                <w:rFonts w:ascii="Times New Roman" w:hAnsi="Times New Roman"/>
                <w:sz w:val="28"/>
                <w:szCs w:val="28"/>
              </w:rPr>
            </w:pPr>
            <w:r w:rsidRPr="003B09E4">
              <w:rPr>
                <w:rFonts w:ascii="Times New Roman" w:hAnsi="Times New Roman"/>
                <w:sz w:val="28"/>
                <w:szCs w:val="28"/>
              </w:rPr>
              <w:t>Усиление процессов централизации власти в РФ, может повлиять на снижение самостоятельности органов МСУ в принятии управленческих решений.</w:t>
            </w:r>
          </w:p>
        </w:tc>
      </w:tr>
    </w:tbl>
    <w:p w:rsidR="00EC2854" w:rsidRDefault="00EC2854" w:rsidP="003B09E4">
      <w:pPr>
        <w:pStyle w:val="Heading3"/>
        <w:spacing w:before="0" w:after="0" w:line="240" w:lineRule="auto"/>
        <w:jc w:val="center"/>
        <w:rPr>
          <w:rFonts w:ascii="Times New Roman" w:hAnsi="Times New Roman"/>
          <w:sz w:val="28"/>
          <w:szCs w:val="28"/>
        </w:rPr>
      </w:pPr>
    </w:p>
    <w:p w:rsidR="00EC2854" w:rsidRPr="003B09E4" w:rsidRDefault="00EC2854" w:rsidP="003B09E4">
      <w:pPr>
        <w:pStyle w:val="Heading3"/>
        <w:spacing w:before="0" w:after="0" w:line="240" w:lineRule="auto"/>
        <w:jc w:val="center"/>
        <w:rPr>
          <w:rFonts w:ascii="Times New Roman" w:hAnsi="Times New Roman"/>
          <w:b w:val="0"/>
          <w:sz w:val="28"/>
          <w:szCs w:val="28"/>
        </w:rPr>
      </w:pPr>
      <w:r w:rsidRPr="003B09E4">
        <w:rPr>
          <w:rFonts w:ascii="Times New Roman" w:hAnsi="Times New Roman"/>
          <w:sz w:val="28"/>
          <w:szCs w:val="28"/>
        </w:rPr>
        <w:t xml:space="preserve">Раздел </w:t>
      </w:r>
      <w:r w:rsidRPr="003B09E4">
        <w:rPr>
          <w:rFonts w:ascii="Times New Roman" w:hAnsi="Times New Roman"/>
          <w:sz w:val="28"/>
          <w:szCs w:val="28"/>
          <w:lang w:val="en-US"/>
        </w:rPr>
        <w:t>III</w:t>
      </w:r>
      <w:r w:rsidRPr="003B09E4">
        <w:rPr>
          <w:rFonts w:ascii="Times New Roman" w:hAnsi="Times New Roman"/>
          <w:sz w:val="28"/>
          <w:szCs w:val="28"/>
        </w:rPr>
        <w:t xml:space="preserve"> </w:t>
      </w:r>
    </w:p>
    <w:p w:rsidR="00EC2854" w:rsidRPr="003B09E4" w:rsidRDefault="00EC2854" w:rsidP="003B09E4">
      <w:pPr>
        <w:pStyle w:val="ListParagraph"/>
        <w:spacing w:after="0" w:line="240" w:lineRule="auto"/>
        <w:ind w:left="709"/>
        <w:jc w:val="center"/>
        <w:rPr>
          <w:rFonts w:ascii="Times New Roman" w:hAnsi="Times New Roman"/>
          <w:b/>
          <w:sz w:val="28"/>
          <w:szCs w:val="28"/>
        </w:rPr>
      </w:pPr>
      <w:r w:rsidRPr="003B09E4">
        <w:rPr>
          <w:rFonts w:ascii="Times New Roman" w:hAnsi="Times New Roman"/>
          <w:b/>
          <w:sz w:val="28"/>
          <w:szCs w:val="28"/>
        </w:rPr>
        <w:t>3. ПРИОРИТЕТЫ, ЦЕЛИ И ЗАДАЧИ СОЦИАЛЬНО-ЭКОНОМИЧЕСКОГО РАЗВИТИЯ АРДАТОВСКОГО МУНИЦИПАЛЬНОГО РАЙОНА РЕСПУБЛИКИ МОРДОВИЯ</w:t>
      </w:r>
    </w:p>
    <w:p w:rsidR="00EC2854" w:rsidRPr="003B09E4" w:rsidRDefault="00EC2854" w:rsidP="00650ED9">
      <w:pPr>
        <w:spacing w:after="0" w:line="240" w:lineRule="auto"/>
        <w:ind w:left="709"/>
        <w:contextualSpacing/>
        <w:jc w:val="both"/>
        <w:rPr>
          <w:rFonts w:ascii="Times New Roman" w:hAnsi="Times New Roman"/>
          <w:b/>
          <w:sz w:val="28"/>
          <w:szCs w:val="28"/>
        </w:rPr>
      </w:pPr>
      <w:r>
        <w:rPr>
          <w:rFonts w:ascii="Times New Roman" w:hAnsi="Times New Roman"/>
          <w:b/>
          <w:sz w:val="28"/>
          <w:szCs w:val="28"/>
        </w:rPr>
        <w:t>3.1.</w:t>
      </w:r>
      <w:r w:rsidRPr="003B09E4">
        <w:rPr>
          <w:rFonts w:ascii="Times New Roman" w:hAnsi="Times New Roman"/>
          <w:b/>
          <w:sz w:val="28"/>
          <w:szCs w:val="28"/>
        </w:rPr>
        <w:t>Приоритетные направления развития Ардатовского муниципального района с характеристикой образа желаемого будущего</w:t>
      </w:r>
    </w:p>
    <w:p w:rsidR="00EC2854" w:rsidRDefault="00EC2854" w:rsidP="003B09E4">
      <w:pPr>
        <w:pStyle w:val="a"/>
        <w:numPr>
          <w:ilvl w:val="0"/>
          <w:numId w:val="0"/>
        </w:numPr>
        <w:spacing w:line="240" w:lineRule="auto"/>
        <w:ind w:firstLine="709"/>
        <w:rPr>
          <w:szCs w:val="28"/>
          <w:lang w:eastAsia="en-US"/>
        </w:rPr>
      </w:pPr>
      <w:r w:rsidRPr="003B09E4">
        <w:rPr>
          <w:szCs w:val="28"/>
          <w:lang w:eastAsia="en-US"/>
        </w:rPr>
        <w:t>На основе оценки имеющегося потенциала для развития Ардатовского муниципального района, выявленных конкурентных преимуществ и ключевых проблем, с учетом внутренних и внешних угроз выделены приоритетные направления развития района  до 2025г, представленные на рисунке 1.</w:t>
      </w:r>
    </w:p>
    <w:p w:rsidR="00EC2854" w:rsidRDefault="00EC2854" w:rsidP="00EE4DA3">
      <w:r>
        <w:rPr>
          <w:noProof/>
        </w:rPr>
        <w:pict>
          <v:shapetype id="_x0000_t202" coordsize="21600,21600" o:spt="202" path="m,l,21600r21600,l21600,xe">
            <v:stroke joinstyle="miter"/>
            <v:path gradientshapeok="t" o:connecttype="rect"/>
          </v:shapetype>
          <v:shape id="_x0000_s1026" type="#_x0000_t202" style="position:absolute;margin-left:9pt;margin-top:333pt;width:126pt;height:54pt;z-index:251658240">
            <v:textbox>
              <w:txbxContent>
                <w:p w:rsidR="00EC2854" w:rsidRPr="007B4ED1" w:rsidRDefault="00EC2854" w:rsidP="00EE4DA3">
                  <w:pPr>
                    <w:rPr>
                      <w:b/>
                      <w:sz w:val="20"/>
                      <w:szCs w:val="20"/>
                    </w:rPr>
                  </w:pPr>
                  <w:r w:rsidRPr="007B4ED1">
                    <w:rPr>
                      <w:b/>
                      <w:sz w:val="20"/>
                      <w:szCs w:val="20"/>
                    </w:rPr>
                    <w:t>Эффективный муниципальный менеджмент</w:t>
                  </w:r>
                </w:p>
              </w:txbxContent>
            </v:textbox>
          </v:shape>
        </w:pict>
      </w:r>
      <w:r>
        <w:rPr>
          <w:noProof/>
        </w:rPr>
        <w:pict>
          <v:shape id="_x0000_s1027" type="#_x0000_t202" style="position:absolute;margin-left:198pt;margin-top:324pt;width:4in;height:1in;z-index:251659264">
            <v:textbox>
              <w:txbxContent>
                <w:p w:rsidR="00EC2854" w:rsidRDefault="00EC2854" w:rsidP="00EE4DA3">
                  <w:pPr>
                    <w:numPr>
                      <w:ilvl w:val="0"/>
                      <w:numId w:val="50"/>
                    </w:numPr>
                    <w:spacing w:after="0" w:line="240" w:lineRule="auto"/>
                    <w:rPr>
                      <w:sz w:val="18"/>
                      <w:szCs w:val="18"/>
                    </w:rPr>
                  </w:pPr>
                  <w:r>
                    <w:rPr>
                      <w:sz w:val="18"/>
                      <w:szCs w:val="18"/>
                    </w:rPr>
                    <w:t>Эффективные органы МСУ</w:t>
                  </w:r>
                </w:p>
                <w:p w:rsidR="00EC2854" w:rsidRDefault="00EC2854" w:rsidP="00EE4DA3">
                  <w:pPr>
                    <w:numPr>
                      <w:ilvl w:val="0"/>
                      <w:numId w:val="50"/>
                    </w:numPr>
                    <w:spacing w:after="0" w:line="240" w:lineRule="auto"/>
                    <w:rPr>
                      <w:sz w:val="18"/>
                      <w:szCs w:val="18"/>
                    </w:rPr>
                  </w:pPr>
                  <w:r>
                    <w:rPr>
                      <w:sz w:val="18"/>
                      <w:szCs w:val="18"/>
                    </w:rPr>
                    <w:t>Качественные муниципальные услуги</w:t>
                  </w:r>
                </w:p>
                <w:p w:rsidR="00EC2854" w:rsidRDefault="00EC2854" w:rsidP="00EE4DA3">
                  <w:pPr>
                    <w:numPr>
                      <w:ilvl w:val="0"/>
                      <w:numId w:val="50"/>
                    </w:numPr>
                    <w:spacing w:after="0" w:line="240" w:lineRule="auto"/>
                    <w:rPr>
                      <w:sz w:val="18"/>
                      <w:szCs w:val="18"/>
                    </w:rPr>
                  </w:pPr>
                  <w:r>
                    <w:rPr>
                      <w:sz w:val="18"/>
                      <w:szCs w:val="18"/>
                    </w:rPr>
                    <w:t>Сбалансированная бюджетная политика</w:t>
                  </w:r>
                </w:p>
                <w:p w:rsidR="00EC2854" w:rsidRDefault="00EC2854" w:rsidP="00EE4DA3">
                  <w:pPr>
                    <w:numPr>
                      <w:ilvl w:val="0"/>
                      <w:numId w:val="50"/>
                    </w:numPr>
                    <w:spacing w:after="0" w:line="240" w:lineRule="auto"/>
                    <w:rPr>
                      <w:sz w:val="18"/>
                      <w:szCs w:val="18"/>
                    </w:rPr>
                  </w:pPr>
                  <w:r>
                    <w:rPr>
                      <w:sz w:val="18"/>
                      <w:szCs w:val="18"/>
                    </w:rPr>
                    <w:t>Эффективное управление муниципальной собственностью</w:t>
                  </w:r>
                </w:p>
                <w:p w:rsidR="00EC2854" w:rsidRPr="003A21A5" w:rsidRDefault="00EC2854" w:rsidP="00EE4DA3">
                  <w:pPr>
                    <w:numPr>
                      <w:ilvl w:val="0"/>
                      <w:numId w:val="50"/>
                    </w:numPr>
                    <w:spacing w:after="0" w:line="240" w:lineRule="auto"/>
                    <w:rPr>
                      <w:sz w:val="18"/>
                      <w:szCs w:val="18"/>
                    </w:rPr>
                  </w:pPr>
                  <w:r>
                    <w:rPr>
                      <w:sz w:val="18"/>
                      <w:szCs w:val="18"/>
                    </w:rPr>
                    <w:t>Развитая система муниципальных закупок</w:t>
                  </w:r>
                </w:p>
              </w:txbxContent>
            </v:textbox>
          </v:shape>
        </w:pict>
      </w:r>
      <w:r>
        <w:rPr>
          <w:noProof/>
        </w:rPr>
      </w:r>
      <w:r>
        <w:pict>
          <v:group id="_x0000_s1028" editas="canvas" style="width:486pt;height:405pt;mso-position-horizontal-relative:char;mso-position-vertical-relative:line" coordorigin="2281,1365" coordsize="7624,627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2281;top:1365;width:7624;height:6270" o:preferrelative="f">
              <v:fill o:detectmouseclick="t"/>
              <v:path o:extrusionok="t" o:connecttype="none"/>
              <o:lock v:ext="edit" text="t"/>
            </v:shape>
            <v:shape id="_x0000_s1030" type="#_x0000_t202" style="position:absolute;left:2422;top:2201;width:1977;height:557">
              <v:textbox>
                <w:txbxContent>
                  <w:p w:rsidR="00EC2854" w:rsidRPr="00EE4DA3" w:rsidRDefault="00EC2854" w:rsidP="00EE4DA3">
                    <w:pPr>
                      <w:rPr>
                        <w:b/>
                        <w:sz w:val="18"/>
                        <w:szCs w:val="18"/>
                      </w:rPr>
                    </w:pPr>
                    <w:r w:rsidRPr="00EE4DA3">
                      <w:rPr>
                        <w:b/>
                        <w:sz w:val="18"/>
                        <w:szCs w:val="18"/>
                      </w:rPr>
                      <w:t>Конкурентоспособная экономика</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left:4540;top:2340;width:561;height:280"/>
            <v:shape id="_x0000_s1032" type="#_x0000_t202" style="position:absolute;left:5387;top:1504;width:4518;height:1672">
              <v:textbox>
                <w:txbxContent>
                  <w:p w:rsidR="00EC2854" w:rsidRDefault="00EC2854" w:rsidP="00EE4DA3">
                    <w:pPr>
                      <w:numPr>
                        <w:ilvl w:val="0"/>
                        <w:numId w:val="47"/>
                      </w:numPr>
                      <w:spacing w:after="0" w:line="240" w:lineRule="auto"/>
                      <w:rPr>
                        <w:sz w:val="18"/>
                        <w:szCs w:val="18"/>
                      </w:rPr>
                    </w:pPr>
                    <w:r w:rsidRPr="0084399A">
                      <w:rPr>
                        <w:sz w:val="18"/>
                        <w:szCs w:val="18"/>
                      </w:rPr>
                      <w:t>Повышение инвестиционной привлекательности и инвестиционной активности</w:t>
                    </w:r>
                  </w:p>
                  <w:p w:rsidR="00EC2854" w:rsidRDefault="00EC2854" w:rsidP="00EE4DA3">
                    <w:pPr>
                      <w:numPr>
                        <w:ilvl w:val="0"/>
                        <w:numId w:val="47"/>
                      </w:numPr>
                      <w:spacing w:after="0" w:line="240" w:lineRule="auto"/>
                      <w:rPr>
                        <w:sz w:val="18"/>
                        <w:szCs w:val="18"/>
                      </w:rPr>
                    </w:pPr>
                    <w:r>
                      <w:rPr>
                        <w:sz w:val="18"/>
                        <w:szCs w:val="18"/>
                      </w:rPr>
                      <w:t>Содействие развитию промышленного сектора экономики</w:t>
                    </w:r>
                  </w:p>
                  <w:p w:rsidR="00EC2854" w:rsidRDefault="00EC2854" w:rsidP="00EE4DA3">
                    <w:pPr>
                      <w:numPr>
                        <w:ilvl w:val="0"/>
                        <w:numId w:val="47"/>
                      </w:numPr>
                      <w:spacing w:after="0" w:line="240" w:lineRule="auto"/>
                      <w:rPr>
                        <w:sz w:val="18"/>
                        <w:szCs w:val="18"/>
                      </w:rPr>
                    </w:pPr>
                    <w:r>
                      <w:rPr>
                        <w:sz w:val="18"/>
                        <w:szCs w:val="18"/>
                      </w:rPr>
                      <w:t>Содействие развитию строительного комплекса</w:t>
                    </w:r>
                  </w:p>
                  <w:p w:rsidR="00EC2854" w:rsidRDefault="00EC2854" w:rsidP="00EE4DA3">
                    <w:pPr>
                      <w:numPr>
                        <w:ilvl w:val="0"/>
                        <w:numId w:val="47"/>
                      </w:numPr>
                      <w:spacing w:after="0" w:line="240" w:lineRule="auto"/>
                      <w:rPr>
                        <w:sz w:val="18"/>
                        <w:szCs w:val="18"/>
                      </w:rPr>
                    </w:pPr>
                    <w:r>
                      <w:rPr>
                        <w:sz w:val="18"/>
                        <w:szCs w:val="18"/>
                      </w:rPr>
                      <w:t>Формирование условий для развития потребительского рынка</w:t>
                    </w:r>
                  </w:p>
                  <w:p w:rsidR="00EC2854" w:rsidRDefault="00EC2854" w:rsidP="00EE4DA3">
                    <w:pPr>
                      <w:numPr>
                        <w:ilvl w:val="0"/>
                        <w:numId w:val="47"/>
                      </w:numPr>
                      <w:spacing w:after="0" w:line="240" w:lineRule="auto"/>
                      <w:rPr>
                        <w:sz w:val="18"/>
                        <w:szCs w:val="18"/>
                      </w:rPr>
                    </w:pPr>
                    <w:r>
                      <w:rPr>
                        <w:sz w:val="18"/>
                        <w:szCs w:val="18"/>
                      </w:rPr>
                      <w:t>Создание конкурентоспособного туристического комплекса</w:t>
                    </w:r>
                  </w:p>
                  <w:p w:rsidR="00EC2854" w:rsidRPr="0084399A" w:rsidRDefault="00EC2854" w:rsidP="00EE4DA3">
                    <w:pPr>
                      <w:numPr>
                        <w:ilvl w:val="0"/>
                        <w:numId w:val="47"/>
                      </w:numPr>
                      <w:spacing w:after="0" w:line="240" w:lineRule="auto"/>
                      <w:rPr>
                        <w:sz w:val="18"/>
                        <w:szCs w:val="18"/>
                      </w:rPr>
                    </w:pPr>
                    <w:r>
                      <w:rPr>
                        <w:sz w:val="18"/>
                        <w:szCs w:val="18"/>
                      </w:rPr>
                      <w:t>Улучшение условий для развития малого и среднего предпринимательства</w:t>
                    </w:r>
                  </w:p>
                </w:txbxContent>
              </v:textbox>
            </v:shape>
            <v:shape id="_x0000_s1033" type="#_x0000_t202" style="position:absolute;left:2422;top:3734;width:1977;height:557">
              <v:textbox>
                <w:txbxContent>
                  <w:p w:rsidR="00EC2854" w:rsidRPr="007B4ED1" w:rsidRDefault="00EC2854" w:rsidP="00EE4DA3">
                    <w:pPr>
                      <w:rPr>
                        <w:b/>
                        <w:sz w:val="20"/>
                        <w:szCs w:val="20"/>
                      </w:rPr>
                    </w:pPr>
                    <w:r w:rsidRPr="003A21A5">
                      <w:rPr>
                        <w:b/>
                        <w:sz w:val="20"/>
                        <w:szCs w:val="20"/>
                      </w:rPr>
                      <w:t>Развитие человеческого</w:t>
                    </w:r>
                    <w:r>
                      <w:t xml:space="preserve"> </w:t>
                    </w:r>
                    <w:r w:rsidRPr="007B4ED1">
                      <w:rPr>
                        <w:b/>
                        <w:sz w:val="20"/>
                        <w:szCs w:val="20"/>
                      </w:rPr>
                      <w:t>капитала</w:t>
                    </w:r>
                  </w:p>
                </w:txbxContent>
              </v:textbox>
            </v:shape>
            <v:shape id="_x0000_s1034" type="#_x0000_t13" style="position:absolute;left:4540;top:3873;width:561;height:279"/>
            <v:shape id="_x0000_s1035" type="#_x0000_t202" style="position:absolute;left:5387;top:3316;width:4518;height:1532">
              <v:textbox>
                <w:txbxContent>
                  <w:p w:rsidR="00EC2854" w:rsidRDefault="00EC2854" w:rsidP="00EE4DA3">
                    <w:pPr>
                      <w:numPr>
                        <w:ilvl w:val="0"/>
                        <w:numId w:val="48"/>
                      </w:numPr>
                      <w:spacing w:after="0" w:line="240" w:lineRule="auto"/>
                      <w:rPr>
                        <w:sz w:val="18"/>
                        <w:szCs w:val="18"/>
                      </w:rPr>
                    </w:pPr>
                    <w:r w:rsidRPr="003A21A5">
                      <w:rPr>
                        <w:sz w:val="18"/>
                        <w:szCs w:val="18"/>
                      </w:rPr>
                      <w:t>Удержание демографической ситуации</w:t>
                    </w:r>
                  </w:p>
                  <w:p w:rsidR="00EC2854" w:rsidRDefault="00EC2854" w:rsidP="00EE4DA3">
                    <w:pPr>
                      <w:numPr>
                        <w:ilvl w:val="0"/>
                        <w:numId w:val="48"/>
                      </w:numPr>
                      <w:spacing w:after="0" w:line="240" w:lineRule="auto"/>
                      <w:rPr>
                        <w:sz w:val="18"/>
                        <w:szCs w:val="18"/>
                      </w:rPr>
                    </w:pPr>
                    <w:r>
                      <w:rPr>
                        <w:sz w:val="18"/>
                        <w:szCs w:val="18"/>
                      </w:rPr>
                      <w:t>Совершенствование системы здравоохранения</w:t>
                    </w:r>
                  </w:p>
                  <w:p w:rsidR="00EC2854" w:rsidRDefault="00EC2854" w:rsidP="00EE4DA3">
                    <w:pPr>
                      <w:numPr>
                        <w:ilvl w:val="0"/>
                        <w:numId w:val="48"/>
                      </w:numPr>
                      <w:spacing w:after="0" w:line="240" w:lineRule="auto"/>
                      <w:rPr>
                        <w:sz w:val="18"/>
                        <w:szCs w:val="18"/>
                      </w:rPr>
                    </w:pPr>
                    <w:r>
                      <w:rPr>
                        <w:sz w:val="18"/>
                        <w:szCs w:val="18"/>
                      </w:rPr>
                      <w:t>Формирование и развитие системы непрерывного образования</w:t>
                    </w:r>
                  </w:p>
                  <w:p w:rsidR="00EC2854" w:rsidRDefault="00EC2854" w:rsidP="00EE4DA3">
                    <w:pPr>
                      <w:numPr>
                        <w:ilvl w:val="0"/>
                        <w:numId w:val="48"/>
                      </w:numPr>
                      <w:spacing w:after="0" w:line="240" w:lineRule="auto"/>
                      <w:rPr>
                        <w:sz w:val="18"/>
                        <w:szCs w:val="18"/>
                      </w:rPr>
                    </w:pPr>
                    <w:r>
                      <w:rPr>
                        <w:sz w:val="18"/>
                        <w:szCs w:val="18"/>
                      </w:rPr>
                      <w:t>Укрепление социального потенциала на основе молодёжной политики</w:t>
                    </w:r>
                  </w:p>
                  <w:p w:rsidR="00EC2854" w:rsidRDefault="00EC2854" w:rsidP="00EE4DA3">
                    <w:pPr>
                      <w:numPr>
                        <w:ilvl w:val="0"/>
                        <w:numId w:val="48"/>
                      </w:numPr>
                      <w:spacing w:after="0" w:line="240" w:lineRule="auto"/>
                      <w:rPr>
                        <w:sz w:val="18"/>
                        <w:szCs w:val="18"/>
                      </w:rPr>
                    </w:pPr>
                    <w:r>
                      <w:rPr>
                        <w:sz w:val="18"/>
                        <w:szCs w:val="18"/>
                      </w:rPr>
                      <w:t>Формирование здорового образа жизни и развитие спорта</w:t>
                    </w:r>
                  </w:p>
                  <w:p w:rsidR="00EC2854" w:rsidRPr="003A21A5" w:rsidRDefault="00EC2854" w:rsidP="00EE4DA3">
                    <w:pPr>
                      <w:numPr>
                        <w:ilvl w:val="0"/>
                        <w:numId w:val="48"/>
                      </w:numPr>
                      <w:spacing w:after="0" w:line="240" w:lineRule="auto"/>
                      <w:rPr>
                        <w:sz w:val="18"/>
                        <w:szCs w:val="18"/>
                      </w:rPr>
                    </w:pPr>
                    <w:r>
                      <w:rPr>
                        <w:sz w:val="18"/>
                        <w:szCs w:val="18"/>
                      </w:rPr>
                      <w:t>Модернизация культурно-досугового пространства</w:t>
                    </w:r>
                  </w:p>
                </w:txbxContent>
              </v:textbox>
            </v:shape>
            <v:shape id="_x0000_s1036" type="#_x0000_t202" style="position:absolute;left:2422;top:5266;width:1977;height:836">
              <v:textbox>
                <w:txbxContent>
                  <w:p w:rsidR="00EC2854" w:rsidRPr="007B4ED1" w:rsidRDefault="00EC2854" w:rsidP="00EE4DA3">
                    <w:pPr>
                      <w:rPr>
                        <w:b/>
                        <w:sz w:val="20"/>
                        <w:szCs w:val="20"/>
                      </w:rPr>
                    </w:pPr>
                    <w:r w:rsidRPr="007B4ED1">
                      <w:rPr>
                        <w:b/>
                        <w:sz w:val="20"/>
                        <w:szCs w:val="20"/>
                      </w:rPr>
                      <w:t>Сбалансированное пространственное</w:t>
                    </w:r>
                    <w:r w:rsidRPr="007B4ED1">
                      <w:rPr>
                        <w:b/>
                      </w:rPr>
                      <w:t xml:space="preserve"> </w:t>
                    </w:r>
                    <w:r w:rsidRPr="007B4ED1">
                      <w:rPr>
                        <w:b/>
                        <w:sz w:val="20"/>
                        <w:szCs w:val="20"/>
                      </w:rPr>
                      <w:t>развитие</w:t>
                    </w:r>
                  </w:p>
                </w:txbxContent>
              </v:textbox>
            </v:shape>
            <v:shape id="_x0000_s1037" type="#_x0000_t202" style="position:absolute;left:5387;top:4988;width:4518;height:1254">
              <v:textbox>
                <w:txbxContent>
                  <w:p w:rsidR="00EC2854" w:rsidRDefault="00EC2854" w:rsidP="00EE4DA3">
                    <w:pPr>
                      <w:numPr>
                        <w:ilvl w:val="0"/>
                        <w:numId w:val="49"/>
                      </w:numPr>
                      <w:spacing w:after="0" w:line="240" w:lineRule="auto"/>
                      <w:rPr>
                        <w:sz w:val="18"/>
                        <w:szCs w:val="18"/>
                      </w:rPr>
                    </w:pPr>
                    <w:r>
                      <w:rPr>
                        <w:sz w:val="18"/>
                        <w:szCs w:val="18"/>
                      </w:rPr>
                      <w:t>Гармонизация пространства района</w:t>
                    </w:r>
                  </w:p>
                  <w:p w:rsidR="00EC2854" w:rsidRDefault="00EC2854" w:rsidP="00EE4DA3">
                    <w:pPr>
                      <w:numPr>
                        <w:ilvl w:val="0"/>
                        <w:numId w:val="49"/>
                      </w:numPr>
                      <w:spacing w:after="0" w:line="240" w:lineRule="auto"/>
                      <w:rPr>
                        <w:sz w:val="18"/>
                        <w:szCs w:val="18"/>
                      </w:rPr>
                    </w:pPr>
                    <w:r>
                      <w:rPr>
                        <w:sz w:val="18"/>
                        <w:szCs w:val="18"/>
                      </w:rPr>
                      <w:t>Устойчивое функционирование транспортного комплекса</w:t>
                    </w:r>
                  </w:p>
                  <w:p w:rsidR="00EC2854" w:rsidRDefault="00EC2854" w:rsidP="00EE4DA3">
                    <w:pPr>
                      <w:numPr>
                        <w:ilvl w:val="0"/>
                        <w:numId w:val="49"/>
                      </w:numPr>
                      <w:spacing w:after="0" w:line="240" w:lineRule="auto"/>
                      <w:rPr>
                        <w:sz w:val="18"/>
                        <w:szCs w:val="18"/>
                      </w:rPr>
                    </w:pPr>
                    <w:r>
                      <w:rPr>
                        <w:sz w:val="18"/>
                        <w:szCs w:val="18"/>
                      </w:rPr>
                      <w:t>Повышение надёжности функционирования жилищно - коммунального хозяйства</w:t>
                    </w:r>
                  </w:p>
                  <w:p w:rsidR="00EC2854" w:rsidRPr="003A21A5" w:rsidRDefault="00EC2854" w:rsidP="00EE4DA3">
                    <w:pPr>
                      <w:numPr>
                        <w:ilvl w:val="0"/>
                        <w:numId w:val="49"/>
                      </w:numPr>
                      <w:spacing w:after="0" w:line="240" w:lineRule="auto"/>
                      <w:rPr>
                        <w:sz w:val="18"/>
                        <w:szCs w:val="18"/>
                      </w:rPr>
                    </w:pPr>
                    <w:r>
                      <w:rPr>
                        <w:sz w:val="18"/>
                        <w:szCs w:val="18"/>
                      </w:rPr>
                      <w:t>Улучшение состояния воздушной, водной среды и земельных ресурсов района</w:t>
                    </w:r>
                  </w:p>
                </w:txbxContent>
              </v:textbox>
            </v:shape>
            <v:shape id="_x0000_s1038" type="#_x0000_t13" style="position:absolute;left:4540;top:5545;width:561;height:276"/>
            <v:shape id="_x0000_s1039" type="#_x0000_t13" style="position:absolute;left:4540;top:6799;width:561;height:279"/>
            <w10:anchorlock/>
          </v:group>
        </w:pict>
      </w:r>
    </w:p>
    <w:p w:rsidR="00EC2854" w:rsidRDefault="00EC2854" w:rsidP="003B0D6C">
      <w:pPr>
        <w:spacing w:after="0" w:line="240" w:lineRule="auto"/>
        <w:jc w:val="center"/>
        <w:rPr>
          <w:rFonts w:ascii="Times New Roman" w:hAnsi="Times New Roman"/>
          <w:sz w:val="28"/>
          <w:szCs w:val="28"/>
        </w:rPr>
      </w:pPr>
      <w:r w:rsidRPr="003B0D6C">
        <w:rPr>
          <w:rFonts w:ascii="Times New Roman" w:hAnsi="Times New Roman"/>
          <w:sz w:val="20"/>
          <w:szCs w:val="20"/>
        </w:rPr>
        <w:t>Рис.1. Приоритетные направления развития Ардатовского муниципального района</w:t>
      </w:r>
      <w:r w:rsidRPr="003B0D6C">
        <w:rPr>
          <w:rFonts w:ascii="Times New Roman" w:hAnsi="Times New Roman"/>
          <w:sz w:val="28"/>
          <w:szCs w:val="28"/>
        </w:rPr>
        <w:t>.</w:t>
      </w:r>
    </w:p>
    <w:p w:rsidR="00EC2854" w:rsidRPr="003B0D6C" w:rsidRDefault="00EC2854" w:rsidP="003B0D6C">
      <w:pPr>
        <w:spacing w:after="0" w:line="240" w:lineRule="auto"/>
        <w:jc w:val="center"/>
        <w:rPr>
          <w:rFonts w:ascii="Times New Roman" w:hAnsi="Times New Roman"/>
          <w:sz w:val="28"/>
          <w:szCs w:val="28"/>
        </w:rPr>
      </w:pPr>
    </w:p>
    <w:p w:rsidR="00EC285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По каждому из приоритетных направлений представлен образ желаемого будущего Ардатовского муниципального района.</w:t>
      </w:r>
    </w:p>
    <w:p w:rsidR="00EC2854" w:rsidRDefault="00EC2854" w:rsidP="003B09E4">
      <w:pPr>
        <w:spacing w:after="0" w:line="240" w:lineRule="auto"/>
        <w:ind w:firstLine="709"/>
        <w:jc w:val="both"/>
        <w:rPr>
          <w:rFonts w:ascii="Times New Roman" w:hAnsi="Times New Roman"/>
          <w:sz w:val="28"/>
          <w:szCs w:val="28"/>
        </w:rPr>
      </w:pPr>
    </w:p>
    <w:p w:rsidR="00EC2854" w:rsidRPr="003B09E4" w:rsidRDefault="00EC2854" w:rsidP="003B09E4">
      <w:pPr>
        <w:spacing w:after="0" w:line="240" w:lineRule="auto"/>
        <w:ind w:firstLine="709"/>
        <w:jc w:val="both"/>
        <w:rPr>
          <w:rFonts w:ascii="Times New Roman" w:hAnsi="Times New Roman"/>
          <w:b/>
          <w:i/>
          <w:sz w:val="28"/>
          <w:szCs w:val="28"/>
        </w:rPr>
      </w:pPr>
      <w:r w:rsidRPr="003B09E4">
        <w:rPr>
          <w:rFonts w:ascii="Times New Roman" w:hAnsi="Times New Roman"/>
          <w:b/>
          <w:i/>
          <w:sz w:val="28"/>
          <w:szCs w:val="28"/>
        </w:rPr>
        <w:t>1. Конкурентоспособная экономика.</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Для экономики Ардатовского муниципального района к 2025 г. будет характерна высокая производительность, экологичность, инвестиционно-инновационная активность хозяйствующих субъектов, динамизм и устойчивость экономического роста. Ставка делается на </w:t>
      </w:r>
      <w:r w:rsidRPr="003B09E4">
        <w:rPr>
          <w:rFonts w:ascii="Times New Roman" w:hAnsi="Times New Roman"/>
          <w:b/>
          <w:sz w:val="28"/>
          <w:szCs w:val="28"/>
        </w:rPr>
        <w:t>реиндустриализацию,</w:t>
      </w:r>
      <w:r w:rsidRPr="003B09E4">
        <w:rPr>
          <w:rFonts w:ascii="Times New Roman" w:hAnsi="Times New Roman"/>
          <w:sz w:val="28"/>
          <w:szCs w:val="28"/>
        </w:rPr>
        <w:t xml:space="preserve"> предполагающую развитие представленных в экономике района видов экономической деятельности и создание условий для формирования новых высокотехнологичных производств. </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Основу экономического развития Ардатовского муниципального района в долгосрочной перспективе составят виды экономической деятельности, обеспечивающие:</w:t>
      </w:r>
    </w:p>
    <w:p w:rsidR="00EC2854" w:rsidRPr="003B09E4" w:rsidRDefault="00EC2854" w:rsidP="00A452CF">
      <w:pPr>
        <w:spacing w:after="0" w:line="240" w:lineRule="auto"/>
        <w:ind w:firstLine="709"/>
        <w:jc w:val="both"/>
        <w:rPr>
          <w:rFonts w:ascii="Times New Roman" w:hAnsi="Times New Roman"/>
          <w:sz w:val="28"/>
          <w:szCs w:val="28"/>
        </w:rPr>
      </w:pPr>
      <w:r w:rsidRPr="003B09E4">
        <w:rPr>
          <w:rFonts w:ascii="Times New Roman" w:hAnsi="Times New Roman"/>
          <w:sz w:val="28"/>
          <w:szCs w:val="28"/>
        </w:rPr>
        <w:t>–</w:t>
      </w:r>
      <w:r w:rsidRPr="003B09E4">
        <w:rPr>
          <w:rFonts w:ascii="Times New Roman" w:hAnsi="Times New Roman"/>
          <w:sz w:val="28"/>
          <w:szCs w:val="28"/>
          <w:lang w:val="en-US"/>
        </w:rPr>
        <w:t> </w:t>
      </w:r>
      <w:r w:rsidRPr="003B09E4">
        <w:rPr>
          <w:rFonts w:ascii="Times New Roman" w:hAnsi="Times New Roman"/>
          <w:sz w:val="28"/>
          <w:szCs w:val="28"/>
        </w:rPr>
        <w:t>производство продукции с высокой добавленной стоимостью, способствующие устойчивому экономическому росту;</w:t>
      </w:r>
    </w:p>
    <w:p w:rsidR="00EC2854" w:rsidRPr="003B09E4" w:rsidRDefault="00EC2854" w:rsidP="00A452CF">
      <w:pPr>
        <w:spacing w:after="0" w:line="240" w:lineRule="auto"/>
        <w:ind w:firstLine="709"/>
        <w:jc w:val="both"/>
        <w:rPr>
          <w:rFonts w:ascii="Times New Roman" w:hAnsi="Times New Roman"/>
          <w:sz w:val="28"/>
          <w:szCs w:val="28"/>
        </w:rPr>
      </w:pPr>
      <w:r w:rsidRPr="003B09E4">
        <w:rPr>
          <w:rFonts w:ascii="Times New Roman" w:hAnsi="Times New Roman"/>
          <w:sz w:val="28"/>
          <w:szCs w:val="28"/>
        </w:rPr>
        <w:t>–</w:t>
      </w:r>
      <w:r w:rsidRPr="003B09E4">
        <w:rPr>
          <w:rFonts w:ascii="Times New Roman" w:hAnsi="Times New Roman"/>
          <w:sz w:val="28"/>
          <w:szCs w:val="28"/>
          <w:lang w:val="en-US"/>
        </w:rPr>
        <w:t> </w:t>
      </w:r>
      <w:r w:rsidRPr="003B09E4">
        <w:rPr>
          <w:rFonts w:ascii="Times New Roman" w:hAnsi="Times New Roman"/>
          <w:sz w:val="28"/>
          <w:szCs w:val="28"/>
        </w:rPr>
        <w:t>создание высокопроизводительных рабочих мест с высоким уровнем заработной платы;</w:t>
      </w:r>
    </w:p>
    <w:p w:rsidR="00EC2854" w:rsidRPr="003B09E4" w:rsidRDefault="00EC2854" w:rsidP="00A452CF">
      <w:pPr>
        <w:spacing w:after="0" w:line="240" w:lineRule="auto"/>
        <w:ind w:firstLine="709"/>
        <w:jc w:val="both"/>
        <w:rPr>
          <w:rFonts w:ascii="Times New Roman" w:hAnsi="Times New Roman"/>
          <w:sz w:val="28"/>
          <w:szCs w:val="28"/>
        </w:rPr>
      </w:pPr>
      <w:r w:rsidRPr="003B09E4">
        <w:rPr>
          <w:rFonts w:ascii="Times New Roman" w:hAnsi="Times New Roman"/>
          <w:sz w:val="28"/>
          <w:szCs w:val="28"/>
        </w:rPr>
        <w:t>–</w:t>
      </w:r>
      <w:r w:rsidRPr="003B09E4">
        <w:rPr>
          <w:rFonts w:ascii="Times New Roman" w:hAnsi="Times New Roman"/>
          <w:sz w:val="28"/>
          <w:szCs w:val="28"/>
          <w:lang w:val="en-US"/>
        </w:rPr>
        <w:t> </w:t>
      </w:r>
      <w:r w:rsidRPr="003B09E4">
        <w:rPr>
          <w:rFonts w:ascii="Times New Roman" w:hAnsi="Times New Roman"/>
          <w:sz w:val="28"/>
          <w:szCs w:val="28"/>
        </w:rPr>
        <w:t>развитие социальной сферы.</w:t>
      </w:r>
    </w:p>
    <w:p w:rsidR="00EC2854" w:rsidRPr="003B09E4" w:rsidRDefault="00EC2854" w:rsidP="00A452CF">
      <w:pPr>
        <w:spacing w:after="0" w:line="240" w:lineRule="auto"/>
        <w:ind w:firstLine="709"/>
        <w:jc w:val="both"/>
        <w:rPr>
          <w:rFonts w:ascii="Times New Roman" w:hAnsi="Times New Roman"/>
          <w:sz w:val="28"/>
          <w:szCs w:val="28"/>
        </w:rPr>
      </w:pPr>
      <w:r w:rsidRPr="003B09E4">
        <w:rPr>
          <w:rFonts w:ascii="Times New Roman" w:hAnsi="Times New Roman"/>
          <w:sz w:val="28"/>
          <w:szCs w:val="28"/>
        </w:rPr>
        <w:t>В числе приоритетов экономической деятельности:</w:t>
      </w:r>
    </w:p>
    <w:p w:rsidR="00EC2854" w:rsidRPr="003B09E4" w:rsidRDefault="00EC2854" w:rsidP="00A452CF">
      <w:pPr>
        <w:spacing w:after="0" w:line="240" w:lineRule="auto"/>
        <w:ind w:firstLine="709"/>
        <w:jc w:val="both"/>
        <w:rPr>
          <w:rFonts w:ascii="Times New Roman" w:hAnsi="Times New Roman"/>
          <w:sz w:val="28"/>
          <w:szCs w:val="28"/>
        </w:rPr>
      </w:pPr>
      <w:r w:rsidRPr="003B09E4">
        <w:rPr>
          <w:rFonts w:ascii="Times New Roman" w:hAnsi="Times New Roman"/>
          <w:sz w:val="28"/>
          <w:szCs w:val="28"/>
        </w:rPr>
        <w:t>–</w:t>
      </w:r>
      <w:r w:rsidRPr="003B09E4">
        <w:rPr>
          <w:rFonts w:ascii="Times New Roman" w:hAnsi="Times New Roman"/>
          <w:sz w:val="28"/>
          <w:szCs w:val="28"/>
          <w:lang w:val="en-US"/>
        </w:rPr>
        <w:t> </w:t>
      </w:r>
      <w:r w:rsidRPr="003B09E4">
        <w:rPr>
          <w:rFonts w:ascii="Times New Roman" w:hAnsi="Times New Roman"/>
          <w:sz w:val="28"/>
          <w:szCs w:val="28"/>
        </w:rPr>
        <w:t xml:space="preserve"> отрасли экономики (производство осветительных приборов; производство полиэтиленов; производство минеральных добавок для строительной, животноводческой, растениеводческой отраслей и др.);</w:t>
      </w:r>
    </w:p>
    <w:p w:rsidR="00EC2854" w:rsidRPr="003B09E4" w:rsidRDefault="00EC2854" w:rsidP="00A452CF">
      <w:pPr>
        <w:spacing w:line="240" w:lineRule="auto"/>
        <w:jc w:val="both"/>
        <w:rPr>
          <w:rFonts w:ascii="Times New Roman" w:hAnsi="Times New Roman"/>
          <w:b/>
          <w:sz w:val="28"/>
          <w:szCs w:val="28"/>
          <w:u w:val="single"/>
        </w:rPr>
      </w:pPr>
      <w:r w:rsidRPr="003B09E4">
        <w:rPr>
          <w:rFonts w:ascii="Times New Roman" w:hAnsi="Times New Roman"/>
          <w:sz w:val="28"/>
          <w:szCs w:val="28"/>
        </w:rPr>
        <w:t>–</w:t>
      </w:r>
      <w:r w:rsidRPr="003B09E4">
        <w:rPr>
          <w:rFonts w:ascii="Times New Roman" w:hAnsi="Times New Roman"/>
          <w:sz w:val="28"/>
          <w:szCs w:val="28"/>
          <w:lang w:val="en-US"/>
        </w:rPr>
        <w:t> </w:t>
      </w:r>
      <w:r w:rsidRPr="003B09E4">
        <w:rPr>
          <w:rFonts w:ascii="Times New Roman" w:hAnsi="Times New Roman"/>
          <w:sz w:val="28"/>
          <w:szCs w:val="28"/>
        </w:rPr>
        <w:t>строительный и туристический комплексы, способствующие диверсификации производства.</w:t>
      </w:r>
      <w:r w:rsidRPr="003B09E4">
        <w:rPr>
          <w:rFonts w:ascii="Times New Roman" w:hAnsi="Times New Roman"/>
          <w:b/>
          <w:sz w:val="28"/>
          <w:szCs w:val="28"/>
          <w:u w:val="single"/>
        </w:rPr>
        <w:t xml:space="preserve"> </w:t>
      </w:r>
    </w:p>
    <w:p w:rsidR="00EC2854" w:rsidRPr="003B09E4" w:rsidRDefault="00EC2854" w:rsidP="003B09E4">
      <w:pPr>
        <w:spacing w:line="240" w:lineRule="auto"/>
        <w:ind w:firstLine="540"/>
        <w:jc w:val="both"/>
        <w:rPr>
          <w:rFonts w:ascii="Times New Roman" w:eastAsia="BatangChe" w:hAnsi="Times New Roman"/>
          <w:iCs/>
          <w:sz w:val="28"/>
          <w:szCs w:val="28"/>
        </w:rPr>
      </w:pPr>
      <w:r w:rsidRPr="003B09E4">
        <w:rPr>
          <w:rFonts w:ascii="Times New Roman" w:eastAsia="BatangChe" w:hAnsi="Times New Roman"/>
          <w:iCs/>
          <w:sz w:val="28"/>
          <w:szCs w:val="28"/>
          <w:u w:val="single"/>
        </w:rPr>
        <w:t xml:space="preserve">Для эффективного функционирования </w:t>
      </w:r>
      <w:r w:rsidRPr="003B09E4">
        <w:rPr>
          <w:rFonts w:ascii="Times New Roman" w:eastAsia="BatangChe" w:hAnsi="Times New Roman"/>
          <w:b/>
          <w:iCs/>
          <w:sz w:val="28"/>
          <w:szCs w:val="28"/>
          <w:u w:val="single"/>
        </w:rPr>
        <w:t>агропромышленного комплекса</w:t>
      </w:r>
      <w:r w:rsidRPr="003B09E4">
        <w:rPr>
          <w:rFonts w:ascii="Times New Roman" w:eastAsia="BatangChe" w:hAnsi="Times New Roman"/>
          <w:iCs/>
          <w:sz w:val="28"/>
          <w:szCs w:val="28"/>
          <w:u w:val="single"/>
        </w:rPr>
        <w:t xml:space="preserve"> необходимо</w:t>
      </w:r>
      <w:r w:rsidRPr="003B09E4">
        <w:rPr>
          <w:rFonts w:ascii="Times New Roman" w:eastAsia="BatangChe" w:hAnsi="Times New Roman"/>
          <w:iCs/>
          <w:sz w:val="28"/>
          <w:szCs w:val="28"/>
        </w:rPr>
        <w:t>:</w:t>
      </w:r>
    </w:p>
    <w:p w:rsidR="00EC2854" w:rsidRPr="003B09E4" w:rsidRDefault="00EC2854" w:rsidP="003B09E4">
      <w:pPr>
        <w:numPr>
          <w:ilvl w:val="0"/>
          <w:numId w:val="42"/>
        </w:numPr>
        <w:tabs>
          <w:tab w:val="num" w:pos="0"/>
          <w:tab w:val="left" w:pos="900"/>
        </w:tabs>
        <w:spacing w:after="0" w:line="240" w:lineRule="auto"/>
        <w:ind w:left="0" w:firstLine="540"/>
        <w:jc w:val="both"/>
        <w:rPr>
          <w:rFonts w:ascii="Times New Roman" w:eastAsia="BatangChe" w:hAnsi="Times New Roman"/>
          <w:iCs/>
          <w:sz w:val="28"/>
          <w:szCs w:val="28"/>
        </w:rPr>
      </w:pPr>
      <w:r w:rsidRPr="003B09E4">
        <w:rPr>
          <w:rFonts w:ascii="Times New Roman" w:eastAsia="BatangChe" w:hAnsi="Times New Roman"/>
          <w:iCs/>
          <w:sz w:val="28"/>
          <w:szCs w:val="28"/>
        </w:rPr>
        <w:t xml:space="preserve">Создание условий для поступательного развития предприятий агропромышленного комплекса; </w:t>
      </w:r>
    </w:p>
    <w:p w:rsidR="00EC2854" w:rsidRPr="003B09E4" w:rsidRDefault="00EC2854" w:rsidP="003B09E4">
      <w:pPr>
        <w:numPr>
          <w:ilvl w:val="0"/>
          <w:numId w:val="42"/>
        </w:numPr>
        <w:tabs>
          <w:tab w:val="num" w:pos="0"/>
          <w:tab w:val="left" w:pos="900"/>
        </w:tabs>
        <w:spacing w:after="0" w:line="240" w:lineRule="auto"/>
        <w:ind w:left="0" w:firstLine="540"/>
        <w:jc w:val="both"/>
        <w:rPr>
          <w:rFonts w:ascii="Times New Roman" w:eastAsia="BatangChe" w:hAnsi="Times New Roman"/>
          <w:iCs/>
          <w:sz w:val="28"/>
          <w:szCs w:val="28"/>
        </w:rPr>
      </w:pPr>
      <w:r w:rsidRPr="003B09E4">
        <w:rPr>
          <w:rFonts w:ascii="Times New Roman" w:eastAsia="BatangChe" w:hAnsi="Times New Roman"/>
          <w:iCs/>
          <w:sz w:val="28"/>
          <w:szCs w:val="28"/>
        </w:rPr>
        <w:t xml:space="preserve">Сохранение существующих площадей крупных сельскохозяйственных предприятий, осуществляющих свою деятельность на территории района; </w:t>
      </w:r>
    </w:p>
    <w:p w:rsidR="00EC2854" w:rsidRPr="003B09E4" w:rsidRDefault="00EC2854" w:rsidP="003B09E4">
      <w:pPr>
        <w:numPr>
          <w:ilvl w:val="0"/>
          <w:numId w:val="42"/>
        </w:numPr>
        <w:tabs>
          <w:tab w:val="num" w:pos="0"/>
          <w:tab w:val="left" w:pos="900"/>
        </w:tabs>
        <w:spacing w:after="0" w:line="240" w:lineRule="auto"/>
        <w:ind w:left="0" w:firstLine="540"/>
        <w:jc w:val="both"/>
        <w:rPr>
          <w:rFonts w:ascii="Times New Roman" w:eastAsia="BatangChe" w:hAnsi="Times New Roman"/>
          <w:iCs/>
          <w:sz w:val="28"/>
          <w:szCs w:val="28"/>
        </w:rPr>
      </w:pPr>
      <w:r w:rsidRPr="003B09E4">
        <w:rPr>
          <w:rFonts w:ascii="Times New Roman" w:eastAsia="BatangChe" w:hAnsi="Times New Roman"/>
          <w:iCs/>
          <w:sz w:val="28"/>
          <w:szCs w:val="28"/>
        </w:rPr>
        <w:t>Целесообразно расширение посевных площадей в сельскохозяйственных предприятиях за счет закустаренных, избыточно увлажненных земель после проведения на них культуртехнических и мелиоративных мероприятий;</w:t>
      </w:r>
    </w:p>
    <w:p w:rsidR="00EC2854" w:rsidRPr="003B09E4" w:rsidRDefault="00EC2854" w:rsidP="003B09E4">
      <w:pPr>
        <w:numPr>
          <w:ilvl w:val="0"/>
          <w:numId w:val="43"/>
        </w:numPr>
        <w:shd w:val="clear" w:color="auto" w:fill="FFFFFF"/>
        <w:tabs>
          <w:tab w:val="left" w:pos="0"/>
          <w:tab w:val="left" w:pos="900"/>
          <w:tab w:val="num" w:pos="1980"/>
        </w:tabs>
        <w:autoSpaceDE w:val="0"/>
        <w:autoSpaceDN w:val="0"/>
        <w:adjustRightInd w:val="0"/>
        <w:spacing w:after="0" w:line="240" w:lineRule="auto"/>
        <w:ind w:left="0" w:firstLine="540"/>
        <w:jc w:val="both"/>
        <w:rPr>
          <w:rFonts w:ascii="Times New Roman" w:eastAsia="BatangChe" w:hAnsi="Times New Roman"/>
          <w:sz w:val="28"/>
          <w:szCs w:val="28"/>
        </w:rPr>
      </w:pPr>
      <w:r w:rsidRPr="003B09E4">
        <w:rPr>
          <w:rFonts w:ascii="Times New Roman" w:eastAsia="BatangChe" w:hAnsi="Times New Roman"/>
          <w:sz w:val="28"/>
          <w:szCs w:val="28"/>
        </w:rPr>
        <w:t>Создание условий для эффективного использования земель сельскохозяйственного назначения и вовлечения их в хозяйственный оборот;</w:t>
      </w:r>
    </w:p>
    <w:p w:rsidR="00EC2854" w:rsidRPr="003B09E4" w:rsidRDefault="00EC2854" w:rsidP="003B09E4">
      <w:pPr>
        <w:numPr>
          <w:ilvl w:val="0"/>
          <w:numId w:val="43"/>
        </w:numPr>
        <w:tabs>
          <w:tab w:val="num" w:pos="0"/>
          <w:tab w:val="left" w:pos="900"/>
        </w:tabs>
        <w:spacing w:after="0" w:line="240" w:lineRule="auto"/>
        <w:ind w:left="0" w:firstLine="540"/>
        <w:jc w:val="both"/>
        <w:rPr>
          <w:rFonts w:ascii="Times New Roman" w:eastAsia="BatangChe" w:hAnsi="Times New Roman"/>
          <w:spacing w:val="2"/>
          <w:sz w:val="28"/>
          <w:szCs w:val="28"/>
        </w:rPr>
      </w:pPr>
      <w:r w:rsidRPr="003B09E4">
        <w:rPr>
          <w:rFonts w:ascii="Times New Roman" w:eastAsia="BatangChe" w:hAnsi="Times New Roman"/>
          <w:spacing w:val="2"/>
          <w:sz w:val="28"/>
          <w:szCs w:val="28"/>
        </w:rPr>
        <w:t>Использование по назначению производственных объектов;</w:t>
      </w:r>
    </w:p>
    <w:p w:rsidR="00EC2854" w:rsidRPr="003B09E4" w:rsidRDefault="00EC2854" w:rsidP="003B09E4">
      <w:pPr>
        <w:numPr>
          <w:ilvl w:val="0"/>
          <w:numId w:val="43"/>
        </w:numPr>
        <w:shd w:val="clear" w:color="auto" w:fill="FFFFFF"/>
        <w:tabs>
          <w:tab w:val="left" w:pos="0"/>
          <w:tab w:val="left" w:pos="900"/>
          <w:tab w:val="num" w:pos="1980"/>
        </w:tabs>
        <w:autoSpaceDE w:val="0"/>
        <w:autoSpaceDN w:val="0"/>
        <w:adjustRightInd w:val="0"/>
        <w:spacing w:after="0" w:line="240" w:lineRule="auto"/>
        <w:ind w:left="0" w:firstLine="540"/>
        <w:jc w:val="both"/>
        <w:rPr>
          <w:rFonts w:ascii="Times New Roman" w:eastAsia="BatangChe" w:hAnsi="Times New Roman"/>
          <w:spacing w:val="1"/>
          <w:sz w:val="28"/>
          <w:szCs w:val="28"/>
        </w:rPr>
      </w:pPr>
      <w:r w:rsidRPr="003B09E4">
        <w:rPr>
          <w:rFonts w:ascii="Times New Roman" w:eastAsia="BatangChe" w:hAnsi="Times New Roman"/>
          <w:sz w:val="28"/>
          <w:szCs w:val="28"/>
        </w:rPr>
        <w:t xml:space="preserve">Реконструкция </w:t>
      </w:r>
      <w:r w:rsidRPr="003B09E4">
        <w:rPr>
          <w:rFonts w:ascii="Times New Roman" w:eastAsia="BatangChe" w:hAnsi="Times New Roman"/>
          <w:spacing w:val="2"/>
          <w:sz w:val="28"/>
          <w:szCs w:val="28"/>
        </w:rPr>
        <w:t>производственных объектов,</w:t>
      </w:r>
      <w:r w:rsidRPr="003B09E4">
        <w:rPr>
          <w:rFonts w:ascii="Times New Roman" w:eastAsia="BatangChe" w:hAnsi="Times New Roman"/>
          <w:sz w:val="28"/>
          <w:szCs w:val="28"/>
        </w:rPr>
        <w:t xml:space="preserve"> животноводческих ферм, объектов хранения.</w:t>
      </w:r>
      <w:r w:rsidRPr="003B09E4">
        <w:rPr>
          <w:rFonts w:ascii="Times New Roman" w:eastAsia="BatangChe" w:hAnsi="Times New Roman"/>
          <w:iCs/>
          <w:sz w:val="28"/>
          <w:szCs w:val="28"/>
        </w:rPr>
        <w:t xml:space="preserve"> При строительстве и реконструкции животноводческих комплексов необходимо предусмотреть внедрение малоотходных технологий утилизации навоза;</w:t>
      </w:r>
    </w:p>
    <w:p w:rsidR="00EC2854" w:rsidRPr="003B09E4" w:rsidRDefault="00EC2854" w:rsidP="003B09E4">
      <w:pPr>
        <w:numPr>
          <w:ilvl w:val="0"/>
          <w:numId w:val="44"/>
        </w:numPr>
        <w:tabs>
          <w:tab w:val="left" w:pos="0"/>
          <w:tab w:val="num" w:pos="227"/>
          <w:tab w:val="left" w:pos="900"/>
        </w:tabs>
        <w:spacing w:after="0" w:line="240" w:lineRule="auto"/>
        <w:ind w:left="0" w:firstLine="540"/>
        <w:jc w:val="both"/>
        <w:rPr>
          <w:rFonts w:ascii="Times New Roman" w:eastAsia="BatangChe" w:hAnsi="Times New Roman"/>
          <w:sz w:val="28"/>
          <w:szCs w:val="28"/>
        </w:rPr>
      </w:pPr>
      <w:r w:rsidRPr="003B09E4">
        <w:rPr>
          <w:rFonts w:ascii="Times New Roman" w:eastAsia="BatangChe" w:hAnsi="Times New Roman"/>
          <w:sz w:val="28"/>
          <w:szCs w:val="28"/>
        </w:rPr>
        <w:t>Развитие перерабатывающих производств, позволяющих полностью использовать первичную сельскохозяйственную продукцию;</w:t>
      </w:r>
    </w:p>
    <w:p w:rsidR="00EC2854" w:rsidRPr="003B09E4" w:rsidRDefault="00EC2854" w:rsidP="003B09E4">
      <w:pPr>
        <w:numPr>
          <w:ilvl w:val="0"/>
          <w:numId w:val="45"/>
        </w:numPr>
        <w:tabs>
          <w:tab w:val="clear" w:pos="1440"/>
          <w:tab w:val="left" w:pos="0"/>
          <w:tab w:val="left" w:pos="900"/>
        </w:tabs>
        <w:spacing w:after="0" w:line="240" w:lineRule="auto"/>
        <w:ind w:left="0" w:firstLine="540"/>
        <w:jc w:val="both"/>
        <w:rPr>
          <w:rFonts w:ascii="Times New Roman" w:eastAsia="BatangChe" w:hAnsi="Times New Roman"/>
          <w:iCs/>
          <w:sz w:val="28"/>
          <w:szCs w:val="28"/>
        </w:rPr>
      </w:pPr>
      <w:r w:rsidRPr="003B09E4">
        <w:rPr>
          <w:rFonts w:ascii="Times New Roman" w:eastAsia="BatangChe" w:hAnsi="Times New Roman"/>
          <w:iCs/>
          <w:sz w:val="28"/>
          <w:szCs w:val="28"/>
        </w:rPr>
        <w:t xml:space="preserve">Разработка проектов санитарно-защитных зон для производственных объектов и производственных комплексов, расположенных вблизи жилой застройки. </w:t>
      </w:r>
    </w:p>
    <w:p w:rsidR="00EC2854" w:rsidRPr="003B09E4" w:rsidRDefault="00EC2854" w:rsidP="003B09E4">
      <w:pPr>
        <w:spacing w:line="240" w:lineRule="auto"/>
        <w:jc w:val="center"/>
        <w:rPr>
          <w:rFonts w:ascii="Times New Roman" w:eastAsia="BatangChe" w:hAnsi="Times New Roman"/>
          <w:b/>
          <w:sz w:val="28"/>
          <w:szCs w:val="28"/>
          <w:u w:val="single"/>
        </w:rPr>
      </w:pPr>
    </w:p>
    <w:p w:rsidR="00EC2854" w:rsidRPr="003B09E4" w:rsidRDefault="00EC2854" w:rsidP="003B09E4">
      <w:pPr>
        <w:spacing w:line="240" w:lineRule="auto"/>
        <w:ind w:firstLine="708"/>
        <w:jc w:val="both"/>
        <w:rPr>
          <w:rFonts w:ascii="Times New Roman" w:eastAsia="BatangChe" w:hAnsi="Times New Roman"/>
          <w:b/>
          <w:i/>
          <w:sz w:val="28"/>
          <w:szCs w:val="28"/>
          <w:u w:val="single"/>
        </w:rPr>
      </w:pPr>
      <w:r w:rsidRPr="003B09E4">
        <w:rPr>
          <w:rFonts w:ascii="Times New Roman" w:eastAsia="BatangChe" w:hAnsi="Times New Roman"/>
          <w:b/>
          <w:i/>
          <w:sz w:val="28"/>
          <w:szCs w:val="28"/>
          <w:u w:val="single"/>
        </w:rPr>
        <w:t>Приоритетные виды производственной деятельности:</w:t>
      </w:r>
    </w:p>
    <w:p w:rsidR="00EC2854" w:rsidRPr="003B09E4" w:rsidRDefault="00EC2854" w:rsidP="003B09E4">
      <w:pPr>
        <w:spacing w:line="240" w:lineRule="auto"/>
        <w:ind w:firstLine="708"/>
        <w:jc w:val="both"/>
        <w:rPr>
          <w:rFonts w:ascii="Times New Roman" w:eastAsia="BatangChe" w:hAnsi="Times New Roman"/>
          <w:b/>
          <w:i/>
          <w:sz w:val="28"/>
          <w:szCs w:val="28"/>
        </w:rPr>
      </w:pPr>
      <w:r w:rsidRPr="003B09E4">
        <w:rPr>
          <w:rFonts w:ascii="Times New Roman" w:eastAsia="BatangChe" w:hAnsi="Times New Roman"/>
          <w:b/>
          <w:i/>
          <w:sz w:val="28"/>
          <w:szCs w:val="28"/>
        </w:rPr>
        <w:t>– переработка сельхозпродукции, рыбоводство, пищевая промышленность (в том числе добыча и разлив питьевой воды);</w:t>
      </w:r>
    </w:p>
    <w:p w:rsidR="00EC2854" w:rsidRPr="003B09E4" w:rsidRDefault="00EC2854" w:rsidP="003B09E4">
      <w:pPr>
        <w:spacing w:line="240" w:lineRule="auto"/>
        <w:ind w:firstLine="708"/>
        <w:jc w:val="both"/>
        <w:rPr>
          <w:rFonts w:ascii="Times New Roman" w:eastAsia="BatangChe" w:hAnsi="Times New Roman"/>
          <w:b/>
          <w:i/>
          <w:sz w:val="28"/>
          <w:szCs w:val="28"/>
        </w:rPr>
      </w:pPr>
      <w:r w:rsidRPr="003B09E4">
        <w:rPr>
          <w:rFonts w:ascii="Times New Roman" w:eastAsia="BatangChe" w:hAnsi="Times New Roman"/>
          <w:b/>
          <w:i/>
          <w:sz w:val="28"/>
          <w:szCs w:val="28"/>
        </w:rPr>
        <w:t>– производство органических удобрений);</w:t>
      </w:r>
    </w:p>
    <w:p w:rsidR="00EC2854" w:rsidRPr="003B09E4" w:rsidRDefault="00EC2854" w:rsidP="003B09E4">
      <w:pPr>
        <w:spacing w:line="240" w:lineRule="auto"/>
        <w:ind w:firstLine="708"/>
        <w:jc w:val="both"/>
        <w:rPr>
          <w:rFonts w:ascii="Times New Roman" w:eastAsia="BatangChe" w:hAnsi="Times New Roman"/>
          <w:b/>
          <w:i/>
          <w:sz w:val="28"/>
          <w:szCs w:val="28"/>
        </w:rPr>
      </w:pPr>
      <w:r w:rsidRPr="003B09E4">
        <w:rPr>
          <w:rFonts w:ascii="Times New Roman" w:eastAsia="BatangChe" w:hAnsi="Times New Roman"/>
          <w:b/>
          <w:i/>
          <w:sz w:val="28"/>
          <w:szCs w:val="28"/>
        </w:rPr>
        <w:t>– деревообработка;</w:t>
      </w:r>
    </w:p>
    <w:p w:rsidR="00EC2854" w:rsidRPr="003B09E4" w:rsidRDefault="00EC2854" w:rsidP="003B09E4">
      <w:pPr>
        <w:spacing w:line="240" w:lineRule="auto"/>
        <w:ind w:firstLine="708"/>
        <w:jc w:val="both"/>
        <w:rPr>
          <w:rFonts w:ascii="Times New Roman" w:eastAsia="BatangChe" w:hAnsi="Times New Roman"/>
          <w:b/>
          <w:i/>
          <w:sz w:val="28"/>
          <w:szCs w:val="28"/>
        </w:rPr>
      </w:pPr>
      <w:r w:rsidRPr="003B09E4">
        <w:rPr>
          <w:rFonts w:ascii="Times New Roman" w:eastAsia="BatangChe" w:hAnsi="Times New Roman"/>
          <w:b/>
          <w:i/>
          <w:sz w:val="28"/>
          <w:szCs w:val="28"/>
        </w:rPr>
        <w:t>– производство строительных материалов;</w:t>
      </w:r>
    </w:p>
    <w:p w:rsidR="00EC2854" w:rsidRPr="003B09E4" w:rsidRDefault="00EC2854" w:rsidP="003B09E4">
      <w:pPr>
        <w:spacing w:line="240" w:lineRule="auto"/>
        <w:ind w:firstLine="708"/>
        <w:jc w:val="both"/>
        <w:rPr>
          <w:rFonts w:ascii="Times New Roman" w:eastAsia="BatangChe" w:hAnsi="Times New Roman"/>
          <w:b/>
          <w:i/>
          <w:sz w:val="28"/>
          <w:szCs w:val="28"/>
        </w:rPr>
      </w:pPr>
      <w:r w:rsidRPr="003B09E4">
        <w:rPr>
          <w:rFonts w:ascii="Times New Roman" w:eastAsia="BatangChe" w:hAnsi="Times New Roman"/>
          <w:b/>
          <w:i/>
          <w:sz w:val="28"/>
          <w:szCs w:val="28"/>
        </w:rPr>
        <w:t>– производство сувенирной продукции, развитие народных промыслов и ремесел.</w:t>
      </w:r>
    </w:p>
    <w:p w:rsidR="00EC2854" w:rsidRPr="003B09E4" w:rsidRDefault="00EC2854" w:rsidP="003B09E4">
      <w:pPr>
        <w:spacing w:line="240" w:lineRule="auto"/>
        <w:ind w:firstLine="708"/>
        <w:jc w:val="both"/>
        <w:rPr>
          <w:rFonts w:ascii="Times New Roman" w:eastAsia="BatangChe" w:hAnsi="Times New Roman"/>
          <w:spacing w:val="2"/>
          <w:sz w:val="28"/>
          <w:szCs w:val="28"/>
        </w:rPr>
      </w:pPr>
      <w:r w:rsidRPr="003B09E4">
        <w:rPr>
          <w:rFonts w:ascii="Times New Roman" w:eastAsia="BatangChe" w:hAnsi="Times New Roman"/>
          <w:snapToGrid w:val="0"/>
          <w:sz w:val="28"/>
          <w:szCs w:val="28"/>
        </w:rPr>
        <w:t xml:space="preserve">С целью развития </w:t>
      </w:r>
      <w:r w:rsidRPr="003B09E4">
        <w:rPr>
          <w:rFonts w:ascii="Times New Roman" w:eastAsia="BatangChe" w:hAnsi="Times New Roman"/>
          <w:b/>
          <w:snapToGrid w:val="0"/>
          <w:sz w:val="28"/>
          <w:szCs w:val="28"/>
        </w:rPr>
        <w:t>производственной деятельности</w:t>
      </w:r>
      <w:r w:rsidRPr="003B09E4">
        <w:rPr>
          <w:rFonts w:ascii="Times New Roman" w:eastAsia="BatangChe" w:hAnsi="Times New Roman"/>
          <w:snapToGrid w:val="0"/>
          <w:sz w:val="28"/>
          <w:szCs w:val="28"/>
        </w:rPr>
        <w:t xml:space="preserve"> необходимо вовлечение в хозяйственное использование неиспользуемых земель</w:t>
      </w:r>
      <w:r w:rsidRPr="003B09E4">
        <w:rPr>
          <w:rFonts w:ascii="Times New Roman" w:eastAsia="BatangChe" w:hAnsi="Times New Roman"/>
          <w:spacing w:val="2"/>
          <w:sz w:val="28"/>
          <w:szCs w:val="28"/>
        </w:rPr>
        <w:t xml:space="preserve">. </w:t>
      </w:r>
      <w:r w:rsidRPr="003B09E4">
        <w:rPr>
          <w:rFonts w:ascii="Times New Roman" w:eastAsia="BatangChe" w:hAnsi="Times New Roman"/>
          <w:sz w:val="28"/>
          <w:szCs w:val="28"/>
        </w:rPr>
        <w:t xml:space="preserve">Формирование обособленных производственных зон требует привлечение инвесторов для реконструкции и нового строительства производственных объектов, содействие в строительстве транспортных подъездов и инфраструктурном обеспечении потенциальных инвестиционных площадок. </w:t>
      </w:r>
    </w:p>
    <w:p w:rsidR="00EC2854" w:rsidRPr="003B09E4" w:rsidRDefault="00EC2854" w:rsidP="003B09E4">
      <w:pPr>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Улучшение условий жизнедеятельности жителей района является и в перспективе будет выступать одним из главных целевых ориентиров предстоящих преобразований.</w:t>
      </w:r>
    </w:p>
    <w:p w:rsidR="00EC2854" w:rsidRPr="003B09E4" w:rsidRDefault="00EC2854" w:rsidP="003B09E4">
      <w:pPr>
        <w:spacing w:after="0" w:line="240" w:lineRule="auto"/>
        <w:ind w:firstLine="709"/>
        <w:contextualSpacing/>
        <w:jc w:val="both"/>
        <w:rPr>
          <w:rFonts w:ascii="Times New Roman" w:hAnsi="Times New Roman"/>
          <w:b/>
          <w:i/>
          <w:sz w:val="28"/>
          <w:szCs w:val="28"/>
        </w:rPr>
      </w:pPr>
      <w:r w:rsidRPr="003B09E4">
        <w:rPr>
          <w:rFonts w:ascii="Times New Roman" w:hAnsi="Times New Roman"/>
          <w:b/>
          <w:i/>
          <w:sz w:val="28"/>
          <w:szCs w:val="28"/>
        </w:rPr>
        <w:t>2. Развитый человеческий капитал.</w:t>
      </w:r>
    </w:p>
    <w:p w:rsidR="00EC2854" w:rsidRPr="003B09E4" w:rsidRDefault="00EC2854" w:rsidP="003B09E4">
      <w:pPr>
        <w:spacing w:after="0" w:line="240" w:lineRule="auto"/>
        <w:ind w:firstLine="709"/>
        <w:contextualSpacing/>
        <w:jc w:val="both"/>
        <w:rPr>
          <w:rFonts w:ascii="Times New Roman" w:hAnsi="Times New Roman"/>
          <w:b/>
          <w:sz w:val="28"/>
          <w:szCs w:val="28"/>
        </w:rPr>
      </w:pPr>
      <w:r w:rsidRPr="003B09E4">
        <w:rPr>
          <w:rFonts w:ascii="Times New Roman" w:hAnsi="Times New Roman"/>
          <w:sz w:val="28"/>
          <w:szCs w:val="28"/>
        </w:rPr>
        <w:t xml:space="preserve">К 2025 году г. Ардатовский муниципальный район должен стать одним из </w:t>
      </w:r>
      <w:r w:rsidRPr="003B09E4">
        <w:rPr>
          <w:rFonts w:ascii="Times New Roman" w:hAnsi="Times New Roman"/>
          <w:b/>
          <w:sz w:val="28"/>
          <w:szCs w:val="28"/>
        </w:rPr>
        <w:t xml:space="preserve">лучших районов Республики Мордовии по качеству жизни населения. </w:t>
      </w:r>
    </w:p>
    <w:p w:rsidR="00EC2854" w:rsidRPr="003B09E4" w:rsidRDefault="00EC2854" w:rsidP="003B09E4">
      <w:pPr>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В районе увеличится численность населения за счет естественного и миграционного прироста, будет создана эффективная система здравоохранения, основанная на высокотехнологичной медицине и высококвалифицированном кадровом составе врачей и других категорий медработников.</w:t>
      </w:r>
    </w:p>
    <w:p w:rsidR="00EC2854" w:rsidRPr="003B09E4" w:rsidRDefault="00EC2854" w:rsidP="003B09E4">
      <w:pPr>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Получит свое развитие система непрерывного образования, позволяющая создать все условия для образовательного роста молодого поколения и обеспечения города высококвалифицированными кадрами специалистов и рядовых работников.</w:t>
      </w:r>
    </w:p>
    <w:p w:rsidR="00EC2854" w:rsidRPr="003B09E4" w:rsidRDefault="00EC2854" w:rsidP="003B09E4">
      <w:pPr>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В Ардатовском муниципальном районе будет осуществлена модернизация культурного пространства на основе создания соответствующей инфраструктуры. Район станет одним из динамично развивающихся республиканских центров спорта и здорового образа жизни, в котором планируется обеспечить  полномасштабную реализацию социального потенциала  молодежи.</w:t>
      </w:r>
    </w:p>
    <w:p w:rsidR="00EC2854" w:rsidRPr="003B09E4" w:rsidRDefault="00EC2854" w:rsidP="003B09E4">
      <w:pPr>
        <w:spacing w:after="0" w:line="240" w:lineRule="auto"/>
        <w:ind w:firstLine="708"/>
        <w:jc w:val="both"/>
        <w:rPr>
          <w:rFonts w:ascii="Times New Roman" w:hAnsi="Times New Roman"/>
          <w:b/>
          <w:i/>
          <w:sz w:val="28"/>
          <w:szCs w:val="28"/>
        </w:rPr>
      </w:pPr>
      <w:r w:rsidRPr="003B09E4">
        <w:rPr>
          <w:rFonts w:ascii="Times New Roman" w:hAnsi="Times New Roman"/>
          <w:b/>
          <w:i/>
          <w:sz w:val="28"/>
          <w:szCs w:val="28"/>
        </w:rPr>
        <w:t>3. Сбалансированное пространственное развитие.</w:t>
      </w:r>
    </w:p>
    <w:p w:rsidR="00EC2854" w:rsidRPr="003B09E4" w:rsidRDefault="00EC2854" w:rsidP="003B09E4">
      <w:pPr>
        <w:spacing w:after="0" w:line="240" w:lineRule="auto"/>
        <w:ind w:firstLine="708"/>
        <w:jc w:val="both"/>
        <w:rPr>
          <w:rFonts w:ascii="Times New Roman" w:hAnsi="Times New Roman"/>
          <w:b/>
          <w:sz w:val="28"/>
          <w:szCs w:val="28"/>
        </w:rPr>
      </w:pPr>
      <w:r w:rsidRPr="003B09E4">
        <w:rPr>
          <w:rFonts w:ascii="Times New Roman" w:hAnsi="Times New Roman"/>
          <w:sz w:val="28"/>
          <w:szCs w:val="28"/>
        </w:rPr>
        <w:t xml:space="preserve">Ардатовский муниципальный район к 2025 г. будет удовлетворять всем современным требованиям, предъявляемым к </w:t>
      </w:r>
      <w:r w:rsidRPr="003B09E4">
        <w:rPr>
          <w:rFonts w:ascii="Times New Roman" w:hAnsi="Times New Roman"/>
          <w:b/>
          <w:sz w:val="28"/>
          <w:szCs w:val="28"/>
        </w:rPr>
        <w:t xml:space="preserve"> пространству</w:t>
      </w:r>
      <w:r w:rsidRPr="003B09E4">
        <w:rPr>
          <w:rFonts w:ascii="Times New Roman" w:hAnsi="Times New Roman"/>
          <w:sz w:val="28"/>
          <w:szCs w:val="28"/>
        </w:rPr>
        <w:t xml:space="preserve"> района в части безопасности, экологичности, дизайна и доступности. </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Укрепится статус района как </w:t>
      </w:r>
      <w:r w:rsidRPr="003B09E4">
        <w:rPr>
          <w:rFonts w:ascii="Times New Roman" w:hAnsi="Times New Roman"/>
          <w:b/>
          <w:sz w:val="28"/>
          <w:szCs w:val="28"/>
        </w:rPr>
        <w:t xml:space="preserve">«зеленой» зоны   Республики Мордовия </w:t>
      </w:r>
      <w:r w:rsidRPr="003B09E4">
        <w:rPr>
          <w:rFonts w:ascii="Times New Roman" w:hAnsi="Times New Roman"/>
          <w:sz w:val="28"/>
          <w:szCs w:val="28"/>
        </w:rPr>
        <w:t xml:space="preserve">за счет увеличения обеспеченности зелеными насаждениями, благоустройства побережья р. Алатырь и дворовых территорий. Уличные пространства будут обустроены с учетом современных требований градостроительства и станут комфортными территориями для пребывания жителей и гостей района. </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Создание современного общественного пространства в Ардатовском муниципальном районе обеспечит развитие комфортной среды и, как следствие, улучшение привлекательности района для его населения и туристов. Это позволит повысить уровень вовлеченности жителей  в активную  жизнь района и увеличить долю населения, проводящего больше времени на свежем воздухе, усилить туристическую привлекательности района.</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Долгосрочным приоритетом пространственного развития района является  создание ТОСЭР в  моногороде Тургенево.</w:t>
      </w:r>
    </w:p>
    <w:p w:rsidR="00EC2854" w:rsidRPr="003B09E4" w:rsidRDefault="00EC2854" w:rsidP="003B09E4">
      <w:pPr>
        <w:spacing w:after="0" w:line="240" w:lineRule="auto"/>
        <w:ind w:firstLine="709"/>
        <w:jc w:val="both"/>
        <w:rPr>
          <w:rFonts w:ascii="Times New Roman" w:hAnsi="Times New Roman"/>
          <w:b/>
          <w:i/>
          <w:sz w:val="28"/>
          <w:szCs w:val="28"/>
        </w:rPr>
      </w:pPr>
      <w:r w:rsidRPr="003B09E4">
        <w:rPr>
          <w:rFonts w:ascii="Times New Roman" w:hAnsi="Times New Roman"/>
          <w:b/>
          <w:i/>
          <w:sz w:val="28"/>
          <w:szCs w:val="28"/>
        </w:rPr>
        <w:t>4. Эффективный муниципальный менеджмент.</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В сфере муниципального управления Ардатовского муниципального района к 2025 г. – это </w:t>
      </w:r>
      <w:r w:rsidRPr="003B09E4">
        <w:rPr>
          <w:rFonts w:ascii="Times New Roman" w:hAnsi="Times New Roman"/>
          <w:b/>
          <w:sz w:val="28"/>
          <w:szCs w:val="28"/>
        </w:rPr>
        <w:t xml:space="preserve">« Район лучшей муниципальной практики». </w:t>
      </w:r>
      <w:r w:rsidRPr="003B09E4">
        <w:rPr>
          <w:rFonts w:ascii="Times New Roman" w:hAnsi="Times New Roman"/>
          <w:sz w:val="28"/>
          <w:szCs w:val="28"/>
        </w:rPr>
        <w:t>Лидерство района в этой сфере будет обеспечено посредством развития методов и технологий муниципального управления, роста компетентности муниципальных служащих, грамотного финансового управления и высокого качества предоставления муниципальных услуг.</w:t>
      </w:r>
    </w:p>
    <w:p w:rsidR="00EC2854" w:rsidRPr="003B09E4" w:rsidRDefault="00EC2854" w:rsidP="003B09E4">
      <w:pPr>
        <w:spacing w:after="0" w:line="240" w:lineRule="auto"/>
        <w:ind w:firstLine="567"/>
        <w:jc w:val="both"/>
        <w:rPr>
          <w:rFonts w:ascii="Times New Roman" w:hAnsi="Times New Roman"/>
          <w:sz w:val="28"/>
          <w:szCs w:val="28"/>
        </w:rPr>
      </w:pPr>
      <w:r w:rsidRPr="003B09E4">
        <w:rPr>
          <w:rFonts w:ascii="Times New Roman" w:hAnsi="Times New Roman"/>
          <w:sz w:val="28"/>
          <w:szCs w:val="28"/>
        </w:rPr>
        <w:t xml:space="preserve">Власти района понимают, что основа сбалансированного развития заключается в активном сотрудничестве администрации, бизнеса и населения. Поэтому они открыты для местных инициатив и будут стимулировать реализацию экономических и социальных проектов на благо развития района, а также поддерживать совместные проекты в рамках межмуниципального сотрудничества. </w:t>
      </w:r>
    </w:p>
    <w:p w:rsidR="00EC2854" w:rsidRPr="003B09E4" w:rsidRDefault="00EC2854" w:rsidP="003B09E4">
      <w:pPr>
        <w:spacing w:after="0" w:line="240" w:lineRule="auto"/>
        <w:ind w:firstLine="567"/>
        <w:jc w:val="both"/>
        <w:rPr>
          <w:rFonts w:ascii="Times New Roman" w:hAnsi="Times New Roman"/>
          <w:sz w:val="28"/>
          <w:szCs w:val="28"/>
        </w:rPr>
      </w:pPr>
      <w:r w:rsidRPr="003B09E4">
        <w:rPr>
          <w:rFonts w:ascii="Times New Roman" w:hAnsi="Times New Roman"/>
          <w:sz w:val="28"/>
          <w:szCs w:val="28"/>
        </w:rPr>
        <w:t>Понимая, что качественная реализация социальных обязательств района зависит от его финансового саморазвития, местная администрация усилит деятельность по стимулированию развития налогооблагаемой базы и повышению уровня собираемости местных налогов, росту эффективности управления муниципальной собственностью и обеспечению качественного исполнения муниципальных закупок.</w:t>
      </w:r>
    </w:p>
    <w:p w:rsidR="00EC2854" w:rsidRPr="003B09E4" w:rsidRDefault="00EC2854" w:rsidP="003B09E4">
      <w:pPr>
        <w:spacing w:after="0" w:line="240" w:lineRule="auto"/>
        <w:ind w:firstLine="567"/>
        <w:jc w:val="both"/>
        <w:rPr>
          <w:rFonts w:ascii="Times New Roman" w:hAnsi="Times New Roman"/>
          <w:sz w:val="28"/>
          <w:szCs w:val="28"/>
        </w:rPr>
      </w:pPr>
      <w:r w:rsidRPr="003B09E4">
        <w:rPr>
          <w:rFonts w:ascii="Times New Roman" w:hAnsi="Times New Roman"/>
          <w:sz w:val="28"/>
          <w:szCs w:val="28"/>
        </w:rPr>
        <w:t>Эффективное муниципальное управление и оптимальная бюджетная политика в будущем позволят сосредоточить усилия властей района и всего районного сообщества на создании комфортных условий для жителей и благоприятного климата для развития бизнеса.</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 xml:space="preserve">Целевые индикаторы Стратегии и их количественная характеристика по приоритетным направлениям представлены в </w:t>
      </w:r>
      <w:r w:rsidRPr="00CC28C3">
        <w:rPr>
          <w:rFonts w:ascii="Times New Roman" w:hAnsi="Times New Roman"/>
          <w:i/>
          <w:sz w:val="28"/>
          <w:szCs w:val="28"/>
          <w:u w:val="single"/>
        </w:rPr>
        <w:t>приложении 1</w:t>
      </w:r>
      <w:r>
        <w:rPr>
          <w:rFonts w:ascii="Times New Roman" w:hAnsi="Times New Roman"/>
          <w:i/>
          <w:sz w:val="28"/>
          <w:szCs w:val="28"/>
          <w:u w:val="single"/>
        </w:rPr>
        <w:t>. и приложении 1.1</w:t>
      </w:r>
      <w:r w:rsidRPr="003B09E4">
        <w:rPr>
          <w:rFonts w:ascii="Times New Roman" w:hAnsi="Times New Roman"/>
          <w:sz w:val="28"/>
          <w:szCs w:val="28"/>
        </w:rPr>
        <w:t>.</w:t>
      </w:r>
    </w:p>
    <w:p w:rsidR="00EC2854" w:rsidRPr="003B09E4" w:rsidRDefault="00EC2854" w:rsidP="003B09E4">
      <w:pPr>
        <w:spacing w:after="0" w:line="240" w:lineRule="auto"/>
        <w:ind w:firstLine="709"/>
        <w:jc w:val="both"/>
        <w:rPr>
          <w:rFonts w:ascii="Times New Roman" w:hAnsi="Times New Roman"/>
          <w:sz w:val="28"/>
          <w:szCs w:val="28"/>
        </w:rPr>
      </w:pPr>
    </w:p>
    <w:p w:rsidR="00EC2854" w:rsidRPr="003B09E4" w:rsidRDefault="00EC2854" w:rsidP="003B09E4">
      <w:pPr>
        <w:spacing w:after="0" w:line="240" w:lineRule="auto"/>
        <w:ind w:firstLine="709"/>
        <w:jc w:val="both"/>
        <w:rPr>
          <w:rFonts w:ascii="Times New Roman" w:hAnsi="Times New Roman"/>
          <w:sz w:val="28"/>
          <w:szCs w:val="28"/>
        </w:rPr>
      </w:pPr>
    </w:p>
    <w:p w:rsidR="00EC2854" w:rsidRPr="003B09E4" w:rsidRDefault="00EC2854" w:rsidP="003B09E4">
      <w:pPr>
        <w:pStyle w:val="Heading3"/>
        <w:spacing w:before="0" w:after="0" w:line="240" w:lineRule="auto"/>
        <w:jc w:val="center"/>
        <w:rPr>
          <w:rFonts w:ascii="Times New Roman" w:hAnsi="Times New Roman"/>
          <w:sz w:val="28"/>
          <w:szCs w:val="28"/>
        </w:rPr>
        <w:sectPr w:rsidR="00EC2854" w:rsidRPr="003B09E4" w:rsidSect="00926620">
          <w:footerReference w:type="even" r:id="rId7"/>
          <w:footerReference w:type="default" r:id="rId8"/>
          <w:pgSz w:w="11906" w:h="16838" w:code="9"/>
          <w:pgMar w:top="1134" w:right="851" w:bottom="1134" w:left="851" w:header="851" w:footer="851" w:gutter="0"/>
          <w:pgNumType w:start="1"/>
          <w:cols w:space="708"/>
          <w:titlePg/>
          <w:docGrid w:linePitch="360"/>
        </w:sectPr>
      </w:pPr>
    </w:p>
    <w:p w:rsidR="00EC2854" w:rsidRPr="003B09E4" w:rsidRDefault="00EC2854" w:rsidP="003B09E4">
      <w:pPr>
        <w:widowControl w:val="0"/>
        <w:spacing w:after="0" w:line="240" w:lineRule="auto"/>
        <w:jc w:val="center"/>
        <w:rPr>
          <w:rFonts w:ascii="Times New Roman" w:hAnsi="Times New Roman"/>
          <w:b/>
          <w:sz w:val="28"/>
          <w:szCs w:val="28"/>
        </w:rPr>
      </w:pPr>
    </w:p>
    <w:p w:rsidR="00EC2854" w:rsidRPr="003B09E4" w:rsidRDefault="00EC2854" w:rsidP="003B09E4">
      <w:pPr>
        <w:widowControl w:val="0"/>
        <w:spacing w:after="0" w:line="240" w:lineRule="auto"/>
        <w:jc w:val="center"/>
        <w:rPr>
          <w:rFonts w:ascii="Times New Roman" w:hAnsi="Times New Roman"/>
          <w:b/>
          <w:sz w:val="28"/>
          <w:szCs w:val="28"/>
        </w:rPr>
      </w:pPr>
    </w:p>
    <w:p w:rsidR="00EC2854" w:rsidRPr="003B09E4" w:rsidRDefault="00EC2854" w:rsidP="003B09E4">
      <w:pPr>
        <w:widowControl w:val="0"/>
        <w:spacing w:after="0" w:line="240" w:lineRule="auto"/>
        <w:jc w:val="center"/>
        <w:rPr>
          <w:rFonts w:ascii="Times New Roman" w:hAnsi="Times New Roman"/>
          <w:sz w:val="28"/>
          <w:szCs w:val="28"/>
        </w:rPr>
      </w:pPr>
      <w:r w:rsidRPr="003B09E4">
        <w:rPr>
          <w:rFonts w:ascii="Times New Roman" w:hAnsi="Times New Roman"/>
          <w:b/>
          <w:sz w:val="28"/>
          <w:szCs w:val="28"/>
        </w:rPr>
        <w:t xml:space="preserve">4.СИСТЕМА УПРАВЛЕНИЯ И МЕХАНИЗМЫ РЕАЛИЗАЦИИ СТРАТЕГИИ АРДАТОВСКОГО МУНИЦИПАЛЬНОГО РАЙОНА РЕСПУБЛИКИ МОРДОВИЯ </w:t>
      </w:r>
    </w:p>
    <w:p w:rsidR="00EC2854" w:rsidRPr="003B09E4" w:rsidRDefault="00EC2854" w:rsidP="003B09E4">
      <w:pPr>
        <w:spacing w:after="0" w:line="240" w:lineRule="auto"/>
        <w:ind w:left="1069"/>
        <w:contextualSpacing/>
        <w:rPr>
          <w:rFonts w:ascii="Times New Roman" w:hAnsi="Times New Roman"/>
          <w:sz w:val="28"/>
          <w:szCs w:val="28"/>
        </w:rPr>
      </w:pPr>
    </w:p>
    <w:p w:rsidR="00EC2854" w:rsidRPr="003B09E4" w:rsidRDefault="00EC2854" w:rsidP="003B09E4">
      <w:pPr>
        <w:spacing w:after="0" w:line="240" w:lineRule="auto"/>
        <w:ind w:left="709"/>
        <w:contextualSpacing/>
        <w:rPr>
          <w:rFonts w:ascii="Times New Roman" w:hAnsi="Times New Roman"/>
          <w:b/>
          <w:sz w:val="28"/>
          <w:szCs w:val="28"/>
        </w:rPr>
      </w:pPr>
      <w:r w:rsidRPr="003B09E4">
        <w:rPr>
          <w:rFonts w:ascii="Times New Roman" w:hAnsi="Times New Roman"/>
          <w:b/>
          <w:sz w:val="28"/>
          <w:szCs w:val="28"/>
        </w:rPr>
        <w:t>4.1.Этапы и сроки реализации Стратегии</w:t>
      </w:r>
    </w:p>
    <w:p w:rsidR="00EC2854" w:rsidRPr="003B09E4" w:rsidRDefault="00EC2854" w:rsidP="003B09E4">
      <w:pPr>
        <w:spacing w:after="0" w:line="240" w:lineRule="auto"/>
        <w:ind w:firstLine="709"/>
        <w:contextualSpacing/>
        <w:jc w:val="both"/>
        <w:rPr>
          <w:rFonts w:ascii="Times New Roman" w:hAnsi="Times New Roman"/>
          <w:b/>
          <w:sz w:val="28"/>
          <w:szCs w:val="28"/>
        </w:rPr>
      </w:pPr>
      <w:r w:rsidRPr="003B09E4">
        <w:rPr>
          <w:rFonts w:ascii="Times New Roman" w:hAnsi="Times New Roman"/>
          <w:sz w:val="28"/>
          <w:szCs w:val="28"/>
        </w:rPr>
        <w:t xml:space="preserve">Стратегия разработана </w:t>
      </w:r>
      <w:r w:rsidRPr="003B09E4">
        <w:rPr>
          <w:rFonts w:ascii="Times New Roman" w:hAnsi="Times New Roman"/>
          <w:b/>
          <w:sz w:val="28"/>
          <w:szCs w:val="28"/>
        </w:rPr>
        <w:t>на 7 лет</w:t>
      </w:r>
      <w:r w:rsidRPr="003B09E4">
        <w:rPr>
          <w:rFonts w:ascii="Times New Roman" w:hAnsi="Times New Roman"/>
          <w:sz w:val="28"/>
          <w:szCs w:val="28"/>
        </w:rPr>
        <w:t xml:space="preserve"> и предполагает ее реализацию в </w:t>
      </w:r>
      <w:r w:rsidRPr="003B09E4">
        <w:rPr>
          <w:rFonts w:ascii="Times New Roman" w:hAnsi="Times New Roman"/>
          <w:b/>
          <w:sz w:val="28"/>
          <w:szCs w:val="28"/>
        </w:rPr>
        <w:t>2 этапа.</w:t>
      </w:r>
      <w:r w:rsidRPr="003B09E4">
        <w:rPr>
          <w:rFonts w:ascii="Times New Roman" w:hAnsi="Times New Roman"/>
          <w:sz w:val="28"/>
          <w:szCs w:val="28"/>
        </w:rPr>
        <w:t xml:space="preserve"> Первый этап – </w:t>
      </w:r>
      <w:r w:rsidRPr="003B09E4">
        <w:rPr>
          <w:rFonts w:ascii="Times New Roman" w:hAnsi="Times New Roman"/>
          <w:b/>
          <w:sz w:val="28"/>
          <w:szCs w:val="28"/>
        </w:rPr>
        <w:t>4 года(1 год +3 года),</w:t>
      </w:r>
      <w:r>
        <w:rPr>
          <w:rFonts w:ascii="Times New Roman" w:hAnsi="Times New Roman"/>
          <w:b/>
          <w:sz w:val="28"/>
          <w:szCs w:val="28"/>
        </w:rPr>
        <w:t xml:space="preserve"> </w:t>
      </w:r>
      <w:r w:rsidRPr="003B09E4">
        <w:rPr>
          <w:rFonts w:ascii="Times New Roman" w:hAnsi="Times New Roman"/>
          <w:sz w:val="28"/>
          <w:szCs w:val="28"/>
        </w:rPr>
        <w:t>из которых</w:t>
      </w:r>
      <w:r w:rsidRPr="003B09E4">
        <w:rPr>
          <w:rFonts w:ascii="Times New Roman" w:hAnsi="Times New Roman"/>
          <w:b/>
          <w:sz w:val="28"/>
          <w:szCs w:val="28"/>
        </w:rPr>
        <w:t xml:space="preserve"> 1 год – </w:t>
      </w:r>
      <w:r w:rsidRPr="003B09E4">
        <w:rPr>
          <w:rFonts w:ascii="Times New Roman" w:hAnsi="Times New Roman"/>
          <w:sz w:val="28"/>
          <w:szCs w:val="28"/>
        </w:rPr>
        <w:t>переходный период к разработке новой Стратегии социально-экономического развития Ардатовского муниципального района на основе анализа достигнутых результатов по реализации Стратегии и изменившихся внутренних и внешних условий, с пролонгацией по необходимости действующих муниципальных программ. При этом раз в 3 года предполагается корректировка Стратегии в случае необходимости. Второй этап-</w:t>
      </w:r>
      <w:r w:rsidRPr="003B09E4">
        <w:rPr>
          <w:rFonts w:ascii="Times New Roman" w:hAnsi="Times New Roman"/>
          <w:b/>
          <w:sz w:val="28"/>
          <w:szCs w:val="28"/>
        </w:rPr>
        <w:t>3 года.</w:t>
      </w:r>
    </w:p>
    <w:p w:rsidR="00EC2854" w:rsidRPr="003B09E4" w:rsidRDefault="00EC2854" w:rsidP="003B09E4">
      <w:pPr>
        <w:spacing w:after="0" w:line="240" w:lineRule="auto"/>
        <w:ind w:firstLine="709"/>
        <w:contextualSpacing/>
        <w:jc w:val="both"/>
        <w:rPr>
          <w:rFonts w:ascii="Times New Roman" w:hAnsi="Times New Roman"/>
          <w:b/>
          <w:sz w:val="28"/>
          <w:szCs w:val="28"/>
        </w:rPr>
      </w:pPr>
      <w:r w:rsidRPr="003B09E4">
        <w:rPr>
          <w:rFonts w:ascii="Times New Roman" w:hAnsi="Times New Roman"/>
          <w:b/>
          <w:sz w:val="28"/>
          <w:szCs w:val="28"/>
        </w:rPr>
        <w:t xml:space="preserve">Первый этап: 2019 – 2022гг. </w:t>
      </w:r>
      <w:r w:rsidRPr="003B09E4">
        <w:rPr>
          <w:rFonts w:ascii="Times New Roman" w:hAnsi="Times New Roman"/>
          <w:sz w:val="28"/>
          <w:szCs w:val="28"/>
        </w:rPr>
        <w:t>является начальным. На данном этапе формируются условия для сохранения достигнутых темпов экономического роста, развития инновационной деятельности, наиболее полного и эффективного использования имеющегося экономического потенциала.</w:t>
      </w:r>
    </w:p>
    <w:p w:rsidR="00EC2854" w:rsidRPr="003B09E4" w:rsidRDefault="00EC2854" w:rsidP="003B09E4">
      <w:pPr>
        <w:spacing w:after="0" w:line="24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Потребуется корректировка действующих муниципальных программ и разработка новых программ, предусмотренных Стратегией. Реализуются первоочередные мероприятия Стратегии по созданию благоприятных условий для социально-экономического развития в разрезе приоритетных направлений и проектов. </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b/>
          <w:sz w:val="28"/>
          <w:szCs w:val="28"/>
        </w:rPr>
        <w:t>Второй этап: 2023– 2025 гг.</w:t>
      </w:r>
      <w:r w:rsidRPr="003B09E4">
        <w:rPr>
          <w:rFonts w:ascii="Times New Roman" w:hAnsi="Times New Roman"/>
          <w:sz w:val="28"/>
          <w:szCs w:val="28"/>
        </w:rPr>
        <w:t xml:space="preserve"> предполагает рывок в повышении конкурентоспособности Ардатовского муниципального района и достижение лидирующих позиций в Республике Мордовия по качеству жизни и темпам экономического роста при минимизации вредного воздействия на окружающую среду. </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Мероприятия плана по реализации Стратегии могут быть при необходимости скорректированы.</w:t>
      </w:r>
    </w:p>
    <w:p w:rsidR="00EC2854" w:rsidRPr="003B09E4" w:rsidRDefault="00EC2854" w:rsidP="003B09E4">
      <w:pPr>
        <w:spacing w:after="0" w:line="240" w:lineRule="auto"/>
        <w:ind w:firstLine="709"/>
        <w:jc w:val="both"/>
        <w:rPr>
          <w:rFonts w:ascii="Times New Roman" w:hAnsi="Times New Roman"/>
          <w:b/>
          <w:sz w:val="28"/>
          <w:szCs w:val="28"/>
        </w:rPr>
      </w:pPr>
      <w:r>
        <w:rPr>
          <w:rFonts w:ascii="Times New Roman" w:hAnsi="Times New Roman"/>
          <w:b/>
          <w:sz w:val="28"/>
          <w:szCs w:val="28"/>
        </w:rPr>
        <w:t>4.2</w:t>
      </w:r>
      <w:r w:rsidRPr="003B09E4">
        <w:rPr>
          <w:rFonts w:ascii="Times New Roman" w:hAnsi="Times New Roman"/>
          <w:b/>
          <w:sz w:val="28"/>
          <w:szCs w:val="28"/>
        </w:rPr>
        <w:t>. Инструменты реализации и ресурсное обеспечение Стратегии</w:t>
      </w:r>
    </w:p>
    <w:p w:rsidR="00EC2854" w:rsidRPr="003B09E4" w:rsidRDefault="00EC2854" w:rsidP="003B09E4">
      <w:pPr>
        <w:spacing w:after="0" w:line="240" w:lineRule="auto"/>
        <w:ind w:firstLine="709"/>
        <w:jc w:val="both"/>
        <w:rPr>
          <w:rFonts w:ascii="Times New Roman" w:hAnsi="Times New Roman"/>
          <w:sz w:val="28"/>
          <w:szCs w:val="28"/>
        </w:rPr>
      </w:pPr>
      <w:r w:rsidRPr="003B09E4">
        <w:rPr>
          <w:rFonts w:ascii="Times New Roman" w:hAnsi="Times New Roman"/>
          <w:sz w:val="28"/>
          <w:szCs w:val="28"/>
        </w:rPr>
        <w:t>Инструментами осуществления Стратегии являются План мероприятий по ее реализации, муниципальные программы, разрабатываемые в рамках Стратегии (</w:t>
      </w:r>
      <w:r w:rsidRPr="00CC28C3">
        <w:rPr>
          <w:rFonts w:ascii="Times New Roman" w:hAnsi="Times New Roman"/>
          <w:i/>
          <w:sz w:val="28"/>
          <w:szCs w:val="28"/>
          <w:u w:val="single"/>
        </w:rPr>
        <w:t>Приложение 2</w:t>
      </w:r>
      <w:r>
        <w:rPr>
          <w:rFonts w:ascii="Times New Roman" w:hAnsi="Times New Roman"/>
          <w:sz w:val="28"/>
          <w:szCs w:val="28"/>
        </w:rPr>
        <w:t>)</w:t>
      </w:r>
      <w:r w:rsidRPr="003B09E4">
        <w:rPr>
          <w:rFonts w:ascii="Times New Roman" w:hAnsi="Times New Roman"/>
          <w:sz w:val="28"/>
          <w:szCs w:val="28"/>
        </w:rPr>
        <w:t xml:space="preserve">, и схема территориального планирования Ардатовского муниципального района. </w:t>
      </w:r>
    </w:p>
    <w:sectPr w:rsidR="00EC2854" w:rsidRPr="003B09E4" w:rsidSect="00925CED">
      <w:pgSz w:w="11906" w:h="16838" w:code="9"/>
      <w:pgMar w:top="567" w:right="567"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854" w:rsidRDefault="00EC2854">
      <w:pPr>
        <w:spacing w:after="0" w:line="240" w:lineRule="auto"/>
      </w:pPr>
      <w:r>
        <w:separator/>
      </w:r>
    </w:p>
  </w:endnote>
  <w:endnote w:type="continuationSeparator" w:id="0">
    <w:p w:rsidR="00EC2854" w:rsidRDefault="00EC28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OfficinaSans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854" w:rsidRDefault="00EC2854" w:rsidP="008911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2854" w:rsidRDefault="00EC2854" w:rsidP="0092662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854" w:rsidRDefault="00EC2854" w:rsidP="008911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EC2854" w:rsidRDefault="00EC2854" w:rsidP="00926620">
    <w:pPr>
      <w:pStyle w:val="Footer"/>
      <w:ind w:right="360"/>
      <w:jc w:val="right"/>
    </w:pPr>
  </w:p>
  <w:p w:rsidR="00EC2854" w:rsidRDefault="00EC28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854" w:rsidRDefault="00EC2854">
      <w:pPr>
        <w:spacing w:after="0" w:line="240" w:lineRule="auto"/>
      </w:pPr>
      <w:r>
        <w:separator/>
      </w:r>
    </w:p>
  </w:footnote>
  <w:footnote w:type="continuationSeparator" w:id="0">
    <w:p w:rsidR="00EC2854" w:rsidRDefault="00EC28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A4C0B"/>
    <w:multiLevelType w:val="hybridMultilevel"/>
    <w:tmpl w:val="15A82B70"/>
    <w:lvl w:ilvl="0" w:tplc="04190001">
      <w:start w:val="1"/>
      <w:numFmt w:val="bullet"/>
      <w:lvlText w:val=""/>
      <w:lvlJc w:val="left"/>
      <w:pPr>
        <w:tabs>
          <w:tab w:val="num" w:pos="1440"/>
        </w:tabs>
        <w:ind w:left="1440" w:hanging="360"/>
      </w:pPr>
      <w:rPr>
        <w:rFonts w:ascii="Symbol" w:hAnsi="Symbol" w:hint="default"/>
      </w:rPr>
    </w:lvl>
    <w:lvl w:ilvl="1" w:tplc="76809B3E">
      <w:start w:val="1"/>
      <w:numFmt w:val="bullet"/>
      <w:lvlText w:val=""/>
      <w:lvlJc w:val="left"/>
      <w:pPr>
        <w:tabs>
          <w:tab w:val="num" w:pos="2027"/>
        </w:tabs>
        <w:ind w:left="2027" w:hanging="227"/>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B83482A"/>
    <w:multiLevelType w:val="hybridMultilevel"/>
    <w:tmpl w:val="78D26C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C373DB2"/>
    <w:multiLevelType w:val="hybridMultilevel"/>
    <w:tmpl w:val="B1C2E5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0F763A"/>
    <w:multiLevelType w:val="multilevel"/>
    <w:tmpl w:val="2D1A9970"/>
    <w:lvl w:ilvl="0">
      <w:start w:val="1"/>
      <w:numFmt w:val="decimal"/>
      <w:lvlText w:val="%1."/>
      <w:lvlJc w:val="left"/>
      <w:pPr>
        <w:ind w:left="1069" w:hanging="360"/>
      </w:pPr>
      <w:rPr>
        <w:rFonts w:cs="Times New Roman" w:hint="default"/>
        <w:b/>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
    <w:nsid w:val="0F2D6197"/>
    <w:multiLevelType w:val="hybridMultilevel"/>
    <w:tmpl w:val="3A427D88"/>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11B0488C"/>
    <w:multiLevelType w:val="multilevel"/>
    <w:tmpl w:val="C0A8979C"/>
    <w:lvl w:ilvl="0">
      <w:start w:val="1"/>
      <w:numFmt w:val="decimal"/>
      <w:lvlText w:val="%1."/>
      <w:lvlJc w:val="left"/>
      <w:pPr>
        <w:ind w:left="450" w:hanging="450"/>
      </w:pPr>
      <w:rPr>
        <w:rFonts w:eastAsia="Times New Roman" w:cs="Times New Roman" w:hint="default"/>
      </w:rPr>
    </w:lvl>
    <w:lvl w:ilvl="1">
      <w:start w:val="3"/>
      <w:numFmt w:val="decimal"/>
      <w:lvlText w:val="%1.%2."/>
      <w:lvlJc w:val="left"/>
      <w:pPr>
        <w:ind w:left="1429" w:hanging="720"/>
      </w:pPr>
      <w:rPr>
        <w:rFonts w:eastAsia="Times New Roman" w:cs="Times New Roman" w:hint="default"/>
      </w:rPr>
    </w:lvl>
    <w:lvl w:ilvl="2">
      <w:start w:val="1"/>
      <w:numFmt w:val="decimal"/>
      <w:lvlText w:val="%1.%2.%3."/>
      <w:lvlJc w:val="left"/>
      <w:pPr>
        <w:ind w:left="2138" w:hanging="720"/>
      </w:pPr>
      <w:rPr>
        <w:rFonts w:eastAsia="Times New Roman" w:cs="Times New Roman" w:hint="default"/>
      </w:rPr>
    </w:lvl>
    <w:lvl w:ilvl="3">
      <w:start w:val="1"/>
      <w:numFmt w:val="decimal"/>
      <w:lvlText w:val="%1.%2.%3.%4."/>
      <w:lvlJc w:val="left"/>
      <w:pPr>
        <w:ind w:left="3207" w:hanging="1080"/>
      </w:pPr>
      <w:rPr>
        <w:rFonts w:eastAsia="Times New Roman" w:cs="Times New Roman" w:hint="default"/>
      </w:rPr>
    </w:lvl>
    <w:lvl w:ilvl="4">
      <w:start w:val="1"/>
      <w:numFmt w:val="decimal"/>
      <w:lvlText w:val="%1.%2.%3.%4.%5."/>
      <w:lvlJc w:val="left"/>
      <w:pPr>
        <w:ind w:left="3916" w:hanging="1080"/>
      </w:pPr>
      <w:rPr>
        <w:rFonts w:eastAsia="Times New Roman" w:cs="Times New Roman" w:hint="default"/>
      </w:rPr>
    </w:lvl>
    <w:lvl w:ilvl="5">
      <w:start w:val="1"/>
      <w:numFmt w:val="decimal"/>
      <w:lvlText w:val="%1.%2.%3.%4.%5.%6."/>
      <w:lvlJc w:val="left"/>
      <w:pPr>
        <w:ind w:left="4985" w:hanging="1440"/>
      </w:pPr>
      <w:rPr>
        <w:rFonts w:eastAsia="Times New Roman" w:cs="Times New Roman" w:hint="default"/>
      </w:rPr>
    </w:lvl>
    <w:lvl w:ilvl="6">
      <w:start w:val="1"/>
      <w:numFmt w:val="decimal"/>
      <w:lvlText w:val="%1.%2.%3.%4.%5.%6.%7."/>
      <w:lvlJc w:val="left"/>
      <w:pPr>
        <w:ind w:left="6054" w:hanging="1800"/>
      </w:pPr>
      <w:rPr>
        <w:rFonts w:eastAsia="Times New Roman" w:cs="Times New Roman" w:hint="default"/>
      </w:rPr>
    </w:lvl>
    <w:lvl w:ilvl="7">
      <w:start w:val="1"/>
      <w:numFmt w:val="decimal"/>
      <w:lvlText w:val="%1.%2.%3.%4.%5.%6.%7.%8."/>
      <w:lvlJc w:val="left"/>
      <w:pPr>
        <w:ind w:left="6763" w:hanging="1800"/>
      </w:pPr>
      <w:rPr>
        <w:rFonts w:eastAsia="Times New Roman" w:cs="Times New Roman" w:hint="default"/>
      </w:rPr>
    </w:lvl>
    <w:lvl w:ilvl="8">
      <w:start w:val="1"/>
      <w:numFmt w:val="decimal"/>
      <w:lvlText w:val="%1.%2.%3.%4.%5.%6.%7.%8.%9."/>
      <w:lvlJc w:val="left"/>
      <w:pPr>
        <w:ind w:left="7832" w:hanging="2160"/>
      </w:pPr>
      <w:rPr>
        <w:rFonts w:eastAsia="Times New Roman" w:cs="Times New Roman" w:hint="default"/>
      </w:rPr>
    </w:lvl>
  </w:abstractNum>
  <w:abstractNum w:abstractNumId="6">
    <w:nsid w:val="1729326E"/>
    <w:multiLevelType w:val="hybridMultilevel"/>
    <w:tmpl w:val="091A65E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77B01A8"/>
    <w:multiLevelType w:val="hybridMultilevel"/>
    <w:tmpl w:val="4B2AE29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192E4137"/>
    <w:multiLevelType w:val="hybridMultilevel"/>
    <w:tmpl w:val="5C664BBE"/>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1B553CD0"/>
    <w:multiLevelType w:val="hybridMultilevel"/>
    <w:tmpl w:val="AF5E159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9715B8"/>
    <w:multiLevelType w:val="hybridMultilevel"/>
    <w:tmpl w:val="B4023E46"/>
    <w:lvl w:ilvl="0" w:tplc="A0D22AD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2E3079F"/>
    <w:multiLevelType w:val="multilevel"/>
    <w:tmpl w:val="FA1830E8"/>
    <w:lvl w:ilvl="0">
      <w:start w:val="1"/>
      <w:numFmt w:val="decimal"/>
      <w:lvlText w:val="%1."/>
      <w:lvlJc w:val="left"/>
      <w:pPr>
        <w:ind w:left="720" w:hanging="360"/>
      </w:pPr>
      <w:rPr>
        <w:rFonts w:cs="Times New Roman" w:hint="default"/>
      </w:rPr>
    </w:lvl>
    <w:lvl w:ilvl="1">
      <w:start w:val="4"/>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nsid w:val="28323C1B"/>
    <w:multiLevelType w:val="hybridMultilevel"/>
    <w:tmpl w:val="8C2CDE2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283402F5"/>
    <w:multiLevelType w:val="hybridMultilevel"/>
    <w:tmpl w:val="7988CAC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2AD85B28"/>
    <w:multiLevelType w:val="hybridMultilevel"/>
    <w:tmpl w:val="505413B2"/>
    <w:lvl w:ilvl="0" w:tplc="7CFA1C4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C613A71"/>
    <w:multiLevelType w:val="hybridMultilevel"/>
    <w:tmpl w:val="3282023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C847303"/>
    <w:multiLevelType w:val="hybridMultilevel"/>
    <w:tmpl w:val="67C8C610"/>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30295D8A"/>
    <w:multiLevelType w:val="hybridMultilevel"/>
    <w:tmpl w:val="76A4E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D16994"/>
    <w:multiLevelType w:val="hybridMultilevel"/>
    <w:tmpl w:val="3234579C"/>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3DA475E9"/>
    <w:multiLevelType w:val="multilevel"/>
    <w:tmpl w:val="599E970A"/>
    <w:lvl w:ilvl="0">
      <w:start w:val="3"/>
      <w:numFmt w:val="decimal"/>
      <w:lvlText w:val="%1."/>
      <w:lvlJc w:val="left"/>
      <w:pPr>
        <w:ind w:left="450" w:hanging="450"/>
      </w:pPr>
      <w:rPr>
        <w:rFonts w:cs="Times New Roman" w:hint="default"/>
        <w:color w:val="000000"/>
      </w:rPr>
    </w:lvl>
    <w:lvl w:ilvl="1">
      <w:start w:val="2"/>
      <w:numFmt w:val="decimal"/>
      <w:lvlText w:val="%1.%2."/>
      <w:lvlJc w:val="left"/>
      <w:pPr>
        <w:ind w:left="1429" w:hanging="720"/>
      </w:pPr>
      <w:rPr>
        <w:rFonts w:cs="Times New Roman" w:hint="default"/>
        <w:color w:val="000000"/>
      </w:rPr>
    </w:lvl>
    <w:lvl w:ilvl="2">
      <w:start w:val="1"/>
      <w:numFmt w:val="decimal"/>
      <w:lvlText w:val="%1.%2.%3."/>
      <w:lvlJc w:val="left"/>
      <w:pPr>
        <w:ind w:left="2138" w:hanging="720"/>
      </w:pPr>
      <w:rPr>
        <w:rFonts w:cs="Times New Roman" w:hint="default"/>
        <w:color w:val="000000"/>
      </w:rPr>
    </w:lvl>
    <w:lvl w:ilvl="3">
      <w:start w:val="1"/>
      <w:numFmt w:val="decimal"/>
      <w:lvlText w:val="%1.%2.%3.%4."/>
      <w:lvlJc w:val="left"/>
      <w:pPr>
        <w:ind w:left="3207" w:hanging="1080"/>
      </w:pPr>
      <w:rPr>
        <w:rFonts w:cs="Times New Roman" w:hint="default"/>
        <w:color w:val="000000"/>
      </w:rPr>
    </w:lvl>
    <w:lvl w:ilvl="4">
      <w:start w:val="1"/>
      <w:numFmt w:val="decimal"/>
      <w:lvlText w:val="%1.%2.%3.%4.%5."/>
      <w:lvlJc w:val="left"/>
      <w:pPr>
        <w:ind w:left="3916" w:hanging="1080"/>
      </w:pPr>
      <w:rPr>
        <w:rFonts w:cs="Times New Roman" w:hint="default"/>
        <w:color w:val="000000"/>
      </w:rPr>
    </w:lvl>
    <w:lvl w:ilvl="5">
      <w:start w:val="1"/>
      <w:numFmt w:val="decimal"/>
      <w:lvlText w:val="%1.%2.%3.%4.%5.%6."/>
      <w:lvlJc w:val="left"/>
      <w:pPr>
        <w:ind w:left="4985" w:hanging="1440"/>
      </w:pPr>
      <w:rPr>
        <w:rFonts w:cs="Times New Roman" w:hint="default"/>
        <w:color w:val="000000"/>
      </w:rPr>
    </w:lvl>
    <w:lvl w:ilvl="6">
      <w:start w:val="1"/>
      <w:numFmt w:val="decimal"/>
      <w:lvlText w:val="%1.%2.%3.%4.%5.%6.%7."/>
      <w:lvlJc w:val="left"/>
      <w:pPr>
        <w:ind w:left="6054" w:hanging="1800"/>
      </w:pPr>
      <w:rPr>
        <w:rFonts w:cs="Times New Roman" w:hint="default"/>
        <w:color w:val="000000"/>
      </w:rPr>
    </w:lvl>
    <w:lvl w:ilvl="7">
      <w:start w:val="1"/>
      <w:numFmt w:val="decimal"/>
      <w:lvlText w:val="%1.%2.%3.%4.%5.%6.%7.%8."/>
      <w:lvlJc w:val="left"/>
      <w:pPr>
        <w:ind w:left="6763" w:hanging="1800"/>
      </w:pPr>
      <w:rPr>
        <w:rFonts w:cs="Times New Roman" w:hint="default"/>
        <w:color w:val="000000"/>
      </w:rPr>
    </w:lvl>
    <w:lvl w:ilvl="8">
      <w:start w:val="1"/>
      <w:numFmt w:val="decimal"/>
      <w:lvlText w:val="%1.%2.%3.%4.%5.%6.%7.%8.%9."/>
      <w:lvlJc w:val="left"/>
      <w:pPr>
        <w:ind w:left="7832" w:hanging="2160"/>
      </w:pPr>
      <w:rPr>
        <w:rFonts w:cs="Times New Roman" w:hint="default"/>
        <w:color w:val="000000"/>
      </w:rPr>
    </w:lvl>
  </w:abstractNum>
  <w:abstractNum w:abstractNumId="20">
    <w:nsid w:val="3DAD644A"/>
    <w:multiLevelType w:val="hybridMultilevel"/>
    <w:tmpl w:val="6106956E"/>
    <w:lvl w:ilvl="0" w:tplc="04190001">
      <w:start w:val="1"/>
      <w:numFmt w:val="bullet"/>
      <w:lvlText w:val=""/>
      <w:lvlJc w:val="left"/>
      <w:pPr>
        <w:tabs>
          <w:tab w:val="num" w:pos="1335"/>
        </w:tabs>
        <w:ind w:left="133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419F28D1"/>
    <w:multiLevelType w:val="multilevel"/>
    <w:tmpl w:val="7BFCFB64"/>
    <w:lvl w:ilvl="0">
      <w:start w:val="1"/>
      <w:numFmt w:val="decimal"/>
      <w:lvlText w:val="%1."/>
      <w:lvlJc w:val="left"/>
      <w:pPr>
        <w:ind w:left="1080" w:hanging="360"/>
      </w:pPr>
      <w:rPr>
        <w:rFonts w:cs="Times New Roman" w:hint="default"/>
      </w:rPr>
    </w:lvl>
    <w:lvl w:ilvl="1">
      <w:start w:val="2"/>
      <w:numFmt w:val="decimal"/>
      <w:isLgl/>
      <w:lvlText w:val="%1.%2."/>
      <w:lvlJc w:val="left"/>
      <w:pPr>
        <w:ind w:left="1140" w:hanging="4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2">
    <w:nsid w:val="42DE767D"/>
    <w:multiLevelType w:val="hybridMultilevel"/>
    <w:tmpl w:val="D8CE05EE"/>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4A82289"/>
    <w:multiLevelType w:val="hybridMultilevel"/>
    <w:tmpl w:val="61F459F8"/>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44C465CB"/>
    <w:multiLevelType w:val="hybridMultilevel"/>
    <w:tmpl w:val="259AF0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54951CA"/>
    <w:multiLevelType w:val="hybridMultilevel"/>
    <w:tmpl w:val="0966CCD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6">
    <w:nsid w:val="46FF7126"/>
    <w:multiLevelType w:val="hybridMultilevel"/>
    <w:tmpl w:val="AF083BFC"/>
    <w:lvl w:ilvl="0" w:tplc="0ACA5B7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8116F18"/>
    <w:multiLevelType w:val="hybridMultilevel"/>
    <w:tmpl w:val="9274FE88"/>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nsid w:val="4AD458B7"/>
    <w:multiLevelType w:val="multilevel"/>
    <w:tmpl w:val="129645A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nsid w:val="4CC15453"/>
    <w:multiLevelType w:val="hybridMultilevel"/>
    <w:tmpl w:val="64849F80"/>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4DB569B9"/>
    <w:multiLevelType w:val="hybridMultilevel"/>
    <w:tmpl w:val="34002B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E316876"/>
    <w:multiLevelType w:val="hybridMultilevel"/>
    <w:tmpl w:val="1014477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ED17E16"/>
    <w:multiLevelType w:val="hybridMultilevel"/>
    <w:tmpl w:val="5FF47B5C"/>
    <w:lvl w:ilvl="0" w:tplc="A0D22ADA">
      <w:start w:val="1"/>
      <w:numFmt w:val="bullet"/>
      <w:lvlText w:val=""/>
      <w:lvlJc w:val="left"/>
      <w:pPr>
        <w:tabs>
          <w:tab w:val="num" w:pos="360"/>
        </w:tabs>
        <w:ind w:left="360" w:hanging="360"/>
      </w:pPr>
      <w:rPr>
        <w:rFonts w:ascii="Wingdings" w:hAnsi="Wingdings" w:hint="default"/>
      </w:rPr>
    </w:lvl>
    <w:lvl w:ilvl="1" w:tplc="04190005">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nsid w:val="516E3B83"/>
    <w:multiLevelType w:val="hybridMultilevel"/>
    <w:tmpl w:val="3CA02440"/>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nsid w:val="57941EBE"/>
    <w:multiLevelType w:val="hybridMultilevel"/>
    <w:tmpl w:val="B7A26C7C"/>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588B093D"/>
    <w:multiLevelType w:val="hybridMultilevel"/>
    <w:tmpl w:val="246C9ECC"/>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5D5E1A62"/>
    <w:multiLevelType w:val="hybridMultilevel"/>
    <w:tmpl w:val="8F9AB0F2"/>
    <w:lvl w:ilvl="0" w:tplc="04190001">
      <w:start w:val="1"/>
      <w:numFmt w:val="bullet"/>
      <w:lvlText w:val=""/>
      <w:lvlJc w:val="left"/>
      <w:pPr>
        <w:tabs>
          <w:tab w:val="num" w:pos="1980"/>
        </w:tabs>
        <w:ind w:left="198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7">
    <w:nsid w:val="61EF5E6D"/>
    <w:multiLevelType w:val="hybridMultilevel"/>
    <w:tmpl w:val="90626C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54678AB"/>
    <w:multiLevelType w:val="hybridMultilevel"/>
    <w:tmpl w:val="29B215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7991883"/>
    <w:multiLevelType w:val="hybridMultilevel"/>
    <w:tmpl w:val="43021ADA"/>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0">
    <w:nsid w:val="681E14F4"/>
    <w:multiLevelType w:val="multilevel"/>
    <w:tmpl w:val="9F70376E"/>
    <w:lvl w:ilvl="0">
      <w:start w:val="1"/>
      <w:numFmt w:val="decimal"/>
      <w:lvlText w:val="%1."/>
      <w:lvlJc w:val="left"/>
      <w:pPr>
        <w:ind w:left="720" w:hanging="360"/>
      </w:pPr>
      <w:rPr>
        <w:rFonts w:cs="Times New Roman" w:hint="default"/>
      </w:rPr>
    </w:lvl>
    <w:lvl w:ilvl="1">
      <w:start w:val="1"/>
      <w:numFmt w:val="decimal"/>
      <w:isLgl/>
      <w:lvlText w:val="%1.%2."/>
      <w:lvlJc w:val="left"/>
      <w:pPr>
        <w:ind w:left="150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420" w:hanging="720"/>
      </w:pPr>
      <w:rPr>
        <w:rFonts w:cs="Times New Roman" w:hint="default"/>
      </w:rPr>
    </w:lvl>
    <w:lvl w:ilvl="4">
      <w:start w:val="1"/>
      <w:numFmt w:val="decimal"/>
      <w:isLgl/>
      <w:lvlText w:val="%1.%2.%3.%4.%5."/>
      <w:lvlJc w:val="left"/>
      <w:pPr>
        <w:ind w:left="4560" w:hanging="1080"/>
      </w:pPr>
      <w:rPr>
        <w:rFonts w:cs="Times New Roman" w:hint="default"/>
      </w:rPr>
    </w:lvl>
    <w:lvl w:ilvl="5">
      <w:start w:val="1"/>
      <w:numFmt w:val="decimal"/>
      <w:isLgl/>
      <w:lvlText w:val="%1.%2.%3.%4.%5.%6."/>
      <w:lvlJc w:val="left"/>
      <w:pPr>
        <w:ind w:left="5340" w:hanging="1080"/>
      </w:pPr>
      <w:rPr>
        <w:rFonts w:cs="Times New Roman" w:hint="default"/>
      </w:rPr>
    </w:lvl>
    <w:lvl w:ilvl="6">
      <w:start w:val="1"/>
      <w:numFmt w:val="decimal"/>
      <w:isLgl/>
      <w:lvlText w:val="%1.%2.%3.%4.%5.%6.%7."/>
      <w:lvlJc w:val="left"/>
      <w:pPr>
        <w:ind w:left="6480" w:hanging="1440"/>
      </w:pPr>
      <w:rPr>
        <w:rFonts w:cs="Times New Roman" w:hint="default"/>
      </w:rPr>
    </w:lvl>
    <w:lvl w:ilvl="7">
      <w:start w:val="1"/>
      <w:numFmt w:val="decimal"/>
      <w:isLgl/>
      <w:lvlText w:val="%1.%2.%3.%4.%5.%6.%7.%8."/>
      <w:lvlJc w:val="left"/>
      <w:pPr>
        <w:ind w:left="7260" w:hanging="1440"/>
      </w:pPr>
      <w:rPr>
        <w:rFonts w:cs="Times New Roman" w:hint="default"/>
      </w:rPr>
    </w:lvl>
    <w:lvl w:ilvl="8">
      <w:start w:val="1"/>
      <w:numFmt w:val="decimal"/>
      <w:isLgl/>
      <w:lvlText w:val="%1.%2.%3.%4.%5.%6.%7.%8.%9."/>
      <w:lvlJc w:val="left"/>
      <w:pPr>
        <w:ind w:left="8400" w:hanging="1800"/>
      </w:pPr>
      <w:rPr>
        <w:rFonts w:cs="Times New Roman" w:hint="default"/>
      </w:rPr>
    </w:lvl>
  </w:abstractNum>
  <w:abstractNum w:abstractNumId="41">
    <w:nsid w:val="69BA425A"/>
    <w:multiLevelType w:val="hybridMultilevel"/>
    <w:tmpl w:val="D1205DD8"/>
    <w:lvl w:ilvl="0" w:tplc="225C819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6A2E3A20"/>
    <w:multiLevelType w:val="hybridMultilevel"/>
    <w:tmpl w:val="529200F0"/>
    <w:lvl w:ilvl="0" w:tplc="0419000D">
      <w:start w:val="1"/>
      <w:numFmt w:val="bullet"/>
      <w:lvlText w:val=""/>
      <w:lvlJc w:val="left"/>
      <w:pPr>
        <w:ind w:left="3196" w:hanging="360"/>
      </w:pPr>
      <w:rPr>
        <w:rFonts w:ascii="Wingdings" w:hAnsi="Wingdings" w:hint="default"/>
      </w:rPr>
    </w:lvl>
    <w:lvl w:ilvl="1" w:tplc="04190003">
      <w:start w:val="1"/>
      <w:numFmt w:val="bullet"/>
      <w:lvlText w:val="o"/>
      <w:lvlJc w:val="left"/>
      <w:pPr>
        <w:ind w:left="3916" w:hanging="360"/>
      </w:pPr>
      <w:rPr>
        <w:rFonts w:ascii="Courier New" w:hAnsi="Courier New" w:hint="default"/>
      </w:rPr>
    </w:lvl>
    <w:lvl w:ilvl="2" w:tplc="04190005" w:tentative="1">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43">
    <w:nsid w:val="6F21126E"/>
    <w:multiLevelType w:val="hybridMultilevel"/>
    <w:tmpl w:val="747C1682"/>
    <w:lvl w:ilvl="0" w:tplc="ACE8D520">
      <w:start w:val="1"/>
      <w:numFmt w:val="decimal"/>
      <w:lvlText w:val="1.%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FDE5CB8"/>
    <w:multiLevelType w:val="hybridMultilevel"/>
    <w:tmpl w:val="F0E64E4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5">
    <w:nsid w:val="712153B4"/>
    <w:multiLevelType w:val="hybridMultilevel"/>
    <w:tmpl w:val="780E3096"/>
    <w:lvl w:ilvl="0" w:tplc="439C1226">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39C7111"/>
    <w:multiLevelType w:val="hybridMultilevel"/>
    <w:tmpl w:val="BFC8F6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8313E2B"/>
    <w:multiLevelType w:val="hybridMultilevel"/>
    <w:tmpl w:val="8F32ECF6"/>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8">
    <w:nsid w:val="793A7642"/>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nsid w:val="79BE401D"/>
    <w:multiLevelType w:val="hybridMultilevel"/>
    <w:tmpl w:val="BE1CD866"/>
    <w:lvl w:ilvl="0" w:tplc="76809B3E">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1"/>
  </w:num>
  <w:num w:numId="3">
    <w:abstractNumId w:val="2"/>
  </w:num>
  <w:num w:numId="4">
    <w:abstractNumId w:val="41"/>
  </w:num>
  <w:num w:numId="5">
    <w:abstractNumId w:val="26"/>
  </w:num>
  <w:num w:numId="6">
    <w:abstractNumId w:val="11"/>
  </w:num>
  <w:num w:numId="7">
    <w:abstractNumId w:val="38"/>
  </w:num>
  <w:num w:numId="8">
    <w:abstractNumId w:val="9"/>
  </w:num>
  <w:num w:numId="9">
    <w:abstractNumId w:val="48"/>
  </w:num>
  <w:num w:numId="10">
    <w:abstractNumId w:val="28"/>
  </w:num>
  <w:num w:numId="11">
    <w:abstractNumId w:val="24"/>
  </w:num>
  <w:num w:numId="12">
    <w:abstractNumId w:val="17"/>
  </w:num>
  <w:num w:numId="13">
    <w:abstractNumId w:val="40"/>
  </w:num>
  <w:num w:numId="14">
    <w:abstractNumId w:val="3"/>
  </w:num>
  <w:num w:numId="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5"/>
  </w:num>
  <w:num w:numId="39">
    <w:abstractNumId w:val="45"/>
  </w:num>
  <w:num w:numId="40">
    <w:abstractNumId w:val="14"/>
  </w:num>
  <w:num w:numId="41">
    <w:abstractNumId w:val="19"/>
  </w:num>
  <w:num w:numId="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0"/>
  </w:num>
  <w:num w:numId="46">
    <w:abstractNumId w:val="49"/>
  </w:num>
  <w:num w:numId="47">
    <w:abstractNumId w:val="30"/>
  </w:num>
  <w:num w:numId="48">
    <w:abstractNumId w:val="37"/>
  </w:num>
  <w:num w:numId="49">
    <w:abstractNumId w:val="1"/>
  </w:num>
  <w:num w:numId="50">
    <w:abstractNumId w:val="46"/>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397B"/>
    <w:rsid w:val="000076ED"/>
    <w:rsid w:val="0001306C"/>
    <w:rsid w:val="000133CE"/>
    <w:rsid w:val="00016165"/>
    <w:rsid w:val="00017ED9"/>
    <w:rsid w:val="00020B94"/>
    <w:rsid w:val="000227A9"/>
    <w:rsid w:val="00023CF0"/>
    <w:rsid w:val="00023D7F"/>
    <w:rsid w:val="00024B2B"/>
    <w:rsid w:val="000266EF"/>
    <w:rsid w:val="00035137"/>
    <w:rsid w:val="00052126"/>
    <w:rsid w:val="00055A1E"/>
    <w:rsid w:val="0006583A"/>
    <w:rsid w:val="00070383"/>
    <w:rsid w:val="000724FB"/>
    <w:rsid w:val="00073588"/>
    <w:rsid w:val="00081A42"/>
    <w:rsid w:val="00091880"/>
    <w:rsid w:val="000956BF"/>
    <w:rsid w:val="00095A68"/>
    <w:rsid w:val="000A3B3F"/>
    <w:rsid w:val="000B1C59"/>
    <w:rsid w:val="000B610E"/>
    <w:rsid w:val="000B63F2"/>
    <w:rsid w:val="000C1A65"/>
    <w:rsid w:val="000D219D"/>
    <w:rsid w:val="000D26C3"/>
    <w:rsid w:val="000D5F7A"/>
    <w:rsid w:val="000E294A"/>
    <w:rsid w:val="000F1F4A"/>
    <w:rsid w:val="000F2AA2"/>
    <w:rsid w:val="000F598E"/>
    <w:rsid w:val="000F6D5F"/>
    <w:rsid w:val="00100154"/>
    <w:rsid w:val="00100F2A"/>
    <w:rsid w:val="001059DE"/>
    <w:rsid w:val="0010681A"/>
    <w:rsid w:val="00106D7D"/>
    <w:rsid w:val="001111DA"/>
    <w:rsid w:val="00117AD6"/>
    <w:rsid w:val="00120974"/>
    <w:rsid w:val="00122C63"/>
    <w:rsid w:val="00130E9B"/>
    <w:rsid w:val="00142898"/>
    <w:rsid w:val="001653CF"/>
    <w:rsid w:val="00171B45"/>
    <w:rsid w:val="001750B9"/>
    <w:rsid w:val="00181123"/>
    <w:rsid w:val="00185D70"/>
    <w:rsid w:val="00195D55"/>
    <w:rsid w:val="001B769D"/>
    <w:rsid w:val="001C1840"/>
    <w:rsid w:val="001C1D25"/>
    <w:rsid w:val="001C2669"/>
    <w:rsid w:val="001D0942"/>
    <w:rsid w:val="001E07E2"/>
    <w:rsid w:val="001E4F9F"/>
    <w:rsid w:val="001E6976"/>
    <w:rsid w:val="001F5B4C"/>
    <w:rsid w:val="0020134A"/>
    <w:rsid w:val="00202EC0"/>
    <w:rsid w:val="00212BDF"/>
    <w:rsid w:val="002132CB"/>
    <w:rsid w:val="0021515A"/>
    <w:rsid w:val="0021679E"/>
    <w:rsid w:val="00220707"/>
    <w:rsid w:val="0023515D"/>
    <w:rsid w:val="00236C89"/>
    <w:rsid w:val="002379BE"/>
    <w:rsid w:val="00244C83"/>
    <w:rsid w:val="00246C0B"/>
    <w:rsid w:val="00260F4A"/>
    <w:rsid w:val="0027070E"/>
    <w:rsid w:val="00276136"/>
    <w:rsid w:val="0027627D"/>
    <w:rsid w:val="00291340"/>
    <w:rsid w:val="00292AFC"/>
    <w:rsid w:val="002B2801"/>
    <w:rsid w:val="002B30D9"/>
    <w:rsid w:val="002B397B"/>
    <w:rsid w:val="002B4585"/>
    <w:rsid w:val="002B57EA"/>
    <w:rsid w:val="002D094F"/>
    <w:rsid w:val="00301542"/>
    <w:rsid w:val="00303B6E"/>
    <w:rsid w:val="003045FE"/>
    <w:rsid w:val="00334EF4"/>
    <w:rsid w:val="00335D20"/>
    <w:rsid w:val="0034073B"/>
    <w:rsid w:val="0034257C"/>
    <w:rsid w:val="00343AD7"/>
    <w:rsid w:val="00346569"/>
    <w:rsid w:val="00356E32"/>
    <w:rsid w:val="00363313"/>
    <w:rsid w:val="00365336"/>
    <w:rsid w:val="003674D5"/>
    <w:rsid w:val="00371941"/>
    <w:rsid w:val="00373A1B"/>
    <w:rsid w:val="00374D7F"/>
    <w:rsid w:val="00377541"/>
    <w:rsid w:val="003A21A5"/>
    <w:rsid w:val="003A2BAA"/>
    <w:rsid w:val="003A3E4B"/>
    <w:rsid w:val="003B09E4"/>
    <w:rsid w:val="003B0D6C"/>
    <w:rsid w:val="003B2178"/>
    <w:rsid w:val="003B5D9F"/>
    <w:rsid w:val="003B7171"/>
    <w:rsid w:val="003C6E26"/>
    <w:rsid w:val="003D162C"/>
    <w:rsid w:val="003D30A4"/>
    <w:rsid w:val="003D4F62"/>
    <w:rsid w:val="003D4F91"/>
    <w:rsid w:val="003D6C1E"/>
    <w:rsid w:val="003E01DC"/>
    <w:rsid w:val="003E05AA"/>
    <w:rsid w:val="003F267E"/>
    <w:rsid w:val="004026C2"/>
    <w:rsid w:val="00414098"/>
    <w:rsid w:val="00414A10"/>
    <w:rsid w:val="00417241"/>
    <w:rsid w:val="0042072D"/>
    <w:rsid w:val="00420D5D"/>
    <w:rsid w:val="00420EFC"/>
    <w:rsid w:val="00423358"/>
    <w:rsid w:val="0042483D"/>
    <w:rsid w:val="0043164F"/>
    <w:rsid w:val="004364EB"/>
    <w:rsid w:val="00442292"/>
    <w:rsid w:val="00445CCC"/>
    <w:rsid w:val="00462D7E"/>
    <w:rsid w:val="00466850"/>
    <w:rsid w:val="00467886"/>
    <w:rsid w:val="00471AE3"/>
    <w:rsid w:val="00480DFE"/>
    <w:rsid w:val="0048540F"/>
    <w:rsid w:val="00492D75"/>
    <w:rsid w:val="004A38F1"/>
    <w:rsid w:val="004A7A19"/>
    <w:rsid w:val="004B4C81"/>
    <w:rsid w:val="004B7E21"/>
    <w:rsid w:val="004C5218"/>
    <w:rsid w:val="004E33A8"/>
    <w:rsid w:val="004E6F20"/>
    <w:rsid w:val="004E79B6"/>
    <w:rsid w:val="004E7D1E"/>
    <w:rsid w:val="004F440D"/>
    <w:rsid w:val="00500100"/>
    <w:rsid w:val="00514748"/>
    <w:rsid w:val="00522820"/>
    <w:rsid w:val="00523BD7"/>
    <w:rsid w:val="0052617E"/>
    <w:rsid w:val="00526FA5"/>
    <w:rsid w:val="005300BC"/>
    <w:rsid w:val="005308ED"/>
    <w:rsid w:val="00532B92"/>
    <w:rsid w:val="005347A2"/>
    <w:rsid w:val="00536B21"/>
    <w:rsid w:val="00556864"/>
    <w:rsid w:val="00562F90"/>
    <w:rsid w:val="005654AC"/>
    <w:rsid w:val="005700F3"/>
    <w:rsid w:val="00574283"/>
    <w:rsid w:val="00581586"/>
    <w:rsid w:val="005871A4"/>
    <w:rsid w:val="005923E1"/>
    <w:rsid w:val="005956E8"/>
    <w:rsid w:val="005A1BE9"/>
    <w:rsid w:val="005A4107"/>
    <w:rsid w:val="005D1404"/>
    <w:rsid w:val="005D2242"/>
    <w:rsid w:val="005D5084"/>
    <w:rsid w:val="005D53FB"/>
    <w:rsid w:val="005E25EA"/>
    <w:rsid w:val="005E2BDB"/>
    <w:rsid w:val="005F0D28"/>
    <w:rsid w:val="005F4B75"/>
    <w:rsid w:val="006010B3"/>
    <w:rsid w:val="00603C5E"/>
    <w:rsid w:val="00607EE1"/>
    <w:rsid w:val="00614C1A"/>
    <w:rsid w:val="00624856"/>
    <w:rsid w:val="006332B9"/>
    <w:rsid w:val="0063745F"/>
    <w:rsid w:val="006404F3"/>
    <w:rsid w:val="006459AF"/>
    <w:rsid w:val="00650ED9"/>
    <w:rsid w:val="00654476"/>
    <w:rsid w:val="00655D95"/>
    <w:rsid w:val="00661830"/>
    <w:rsid w:val="006627C6"/>
    <w:rsid w:val="006639CD"/>
    <w:rsid w:val="006676D6"/>
    <w:rsid w:val="00674454"/>
    <w:rsid w:val="006759C0"/>
    <w:rsid w:val="00693672"/>
    <w:rsid w:val="006A30FB"/>
    <w:rsid w:val="006B1C15"/>
    <w:rsid w:val="006C2025"/>
    <w:rsid w:val="006C311C"/>
    <w:rsid w:val="006C7081"/>
    <w:rsid w:val="006D1F28"/>
    <w:rsid w:val="006D3F63"/>
    <w:rsid w:val="006E1C6A"/>
    <w:rsid w:val="006F4FA1"/>
    <w:rsid w:val="00702969"/>
    <w:rsid w:val="00705D61"/>
    <w:rsid w:val="00712B50"/>
    <w:rsid w:val="007219B2"/>
    <w:rsid w:val="00722859"/>
    <w:rsid w:val="0073769A"/>
    <w:rsid w:val="00755A0B"/>
    <w:rsid w:val="00760E55"/>
    <w:rsid w:val="0076485E"/>
    <w:rsid w:val="00770FB4"/>
    <w:rsid w:val="00772845"/>
    <w:rsid w:val="007736B4"/>
    <w:rsid w:val="00774F82"/>
    <w:rsid w:val="00786000"/>
    <w:rsid w:val="007964CF"/>
    <w:rsid w:val="007A4EBC"/>
    <w:rsid w:val="007A5D05"/>
    <w:rsid w:val="007B09BB"/>
    <w:rsid w:val="007B4ED1"/>
    <w:rsid w:val="007B6775"/>
    <w:rsid w:val="007B7BE6"/>
    <w:rsid w:val="007B7FD3"/>
    <w:rsid w:val="007C069F"/>
    <w:rsid w:val="007D0B66"/>
    <w:rsid w:val="007D6F08"/>
    <w:rsid w:val="007D6F2D"/>
    <w:rsid w:val="007E04BC"/>
    <w:rsid w:val="007E2688"/>
    <w:rsid w:val="007E69D0"/>
    <w:rsid w:val="007F053A"/>
    <w:rsid w:val="007F07A3"/>
    <w:rsid w:val="007F7DE0"/>
    <w:rsid w:val="00803D96"/>
    <w:rsid w:val="00811183"/>
    <w:rsid w:val="00812579"/>
    <w:rsid w:val="00820429"/>
    <w:rsid w:val="00821D5A"/>
    <w:rsid w:val="00822C98"/>
    <w:rsid w:val="00823E8B"/>
    <w:rsid w:val="008318E8"/>
    <w:rsid w:val="008324AE"/>
    <w:rsid w:val="0084399A"/>
    <w:rsid w:val="00852661"/>
    <w:rsid w:val="008535C6"/>
    <w:rsid w:val="00855C83"/>
    <w:rsid w:val="00874997"/>
    <w:rsid w:val="008911D3"/>
    <w:rsid w:val="00891519"/>
    <w:rsid w:val="008A222C"/>
    <w:rsid w:val="008A789C"/>
    <w:rsid w:val="008A7BC5"/>
    <w:rsid w:val="008C11AD"/>
    <w:rsid w:val="008C2694"/>
    <w:rsid w:val="008D228E"/>
    <w:rsid w:val="008D3B6B"/>
    <w:rsid w:val="008E22A9"/>
    <w:rsid w:val="008E66C7"/>
    <w:rsid w:val="008F1E54"/>
    <w:rsid w:val="008F3FAB"/>
    <w:rsid w:val="00902DE4"/>
    <w:rsid w:val="009035A6"/>
    <w:rsid w:val="00916AF1"/>
    <w:rsid w:val="00925CED"/>
    <w:rsid w:val="00926620"/>
    <w:rsid w:val="00932C16"/>
    <w:rsid w:val="00943138"/>
    <w:rsid w:val="009460CF"/>
    <w:rsid w:val="00955089"/>
    <w:rsid w:val="009556B0"/>
    <w:rsid w:val="00962821"/>
    <w:rsid w:val="009708C7"/>
    <w:rsid w:val="00972696"/>
    <w:rsid w:val="009838E9"/>
    <w:rsid w:val="009963D7"/>
    <w:rsid w:val="009A113E"/>
    <w:rsid w:val="009A364C"/>
    <w:rsid w:val="009C4463"/>
    <w:rsid w:val="009D0523"/>
    <w:rsid w:val="009D0EEB"/>
    <w:rsid w:val="009D5095"/>
    <w:rsid w:val="009D6CB7"/>
    <w:rsid w:val="009E332B"/>
    <w:rsid w:val="009E3F4B"/>
    <w:rsid w:val="009E4334"/>
    <w:rsid w:val="009E60DF"/>
    <w:rsid w:val="00A0781B"/>
    <w:rsid w:val="00A10D5C"/>
    <w:rsid w:val="00A2040E"/>
    <w:rsid w:val="00A2387D"/>
    <w:rsid w:val="00A265FB"/>
    <w:rsid w:val="00A3554F"/>
    <w:rsid w:val="00A36CDD"/>
    <w:rsid w:val="00A452CF"/>
    <w:rsid w:val="00A47328"/>
    <w:rsid w:val="00A47DA5"/>
    <w:rsid w:val="00A524B3"/>
    <w:rsid w:val="00A535E4"/>
    <w:rsid w:val="00A55F0F"/>
    <w:rsid w:val="00A66C24"/>
    <w:rsid w:val="00A8174F"/>
    <w:rsid w:val="00A96756"/>
    <w:rsid w:val="00AA1761"/>
    <w:rsid w:val="00AA763F"/>
    <w:rsid w:val="00AC1586"/>
    <w:rsid w:val="00AC197F"/>
    <w:rsid w:val="00AC30C4"/>
    <w:rsid w:val="00AC6615"/>
    <w:rsid w:val="00AD7700"/>
    <w:rsid w:val="00AF6904"/>
    <w:rsid w:val="00B00471"/>
    <w:rsid w:val="00B01235"/>
    <w:rsid w:val="00B01F2E"/>
    <w:rsid w:val="00B024A6"/>
    <w:rsid w:val="00B04010"/>
    <w:rsid w:val="00B06939"/>
    <w:rsid w:val="00B132F1"/>
    <w:rsid w:val="00B15683"/>
    <w:rsid w:val="00B26A5A"/>
    <w:rsid w:val="00B3279F"/>
    <w:rsid w:val="00B474A5"/>
    <w:rsid w:val="00B57D4C"/>
    <w:rsid w:val="00B6350B"/>
    <w:rsid w:val="00B66379"/>
    <w:rsid w:val="00B714BD"/>
    <w:rsid w:val="00B7454E"/>
    <w:rsid w:val="00B81C26"/>
    <w:rsid w:val="00B92B80"/>
    <w:rsid w:val="00B969DD"/>
    <w:rsid w:val="00BA479C"/>
    <w:rsid w:val="00BB10E9"/>
    <w:rsid w:val="00BB77A1"/>
    <w:rsid w:val="00BC0AB7"/>
    <w:rsid w:val="00BC511F"/>
    <w:rsid w:val="00BC7CB0"/>
    <w:rsid w:val="00BD07B0"/>
    <w:rsid w:val="00BD419D"/>
    <w:rsid w:val="00BD5271"/>
    <w:rsid w:val="00BE1E2F"/>
    <w:rsid w:val="00BF627A"/>
    <w:rsid w:val="00BF7519"/>
    <w:rsid w:val="00BF7656"/>
    <w:rsid w:val="00BF7CAD"/>
    <w:rsid w:val="00C00089"/>
    <w:rsid w:val="00C048F3"/>
    <w:rsid w:val="00C06F5F"/>
    <w:rsid w:val="00C15EF5"/>
    <w:rsid w:val="00C32B4F"/>
    <w:rsid w:val="00C41CF1"/>
    <w:rsid w:val="00C42B82"/>
    <w:rsid w:val="00C46F56"/>
    <w:rsid w:val="00C50B2D"/>
    <w:rsid w:val="00C516DC"/>
    <w:rsid w:val="00C552E2"/>
    <w:rsid w:val="00C615C2"/>
    <w:rsid w:val="00C63A0B"/>
    <w:rsid w:val="00C657A5"/>
    <w:rsid w:val="00C66FF2"/>
    <w:rsid w:val="00C75E25"/>
    <w:rsid w:val="00C80F9C"/>
    <w:rsid w:val="00C83D15"/>
    <w:rsid w:val="00C8463A"/>
    <w:rsid w:val="00C87615"/>
    <w:rsid w:val="00C95361"/>
    <w:rsid w:val="00CA3875"/>
    <w:rsid w:val="00CA4ADB"/>
    <w:rsid w:val="00CB543B"/>
    <w:rsid w:val="00CB7682"/>
    <w:rsid w:val="00CC28C3"/>
    <w:rsid w:val="00CC3AE1"/>
    <w:rsid w:val="00CC50A8"/>
    <w:rsid w:val="00CC749C"/>
    <w:rsid w:val="00CD3FDD"/>
    <w:rsid w:val="00CD474F"/>
    <w:rsid w:val="00CD6C20"/>
    <w:rsid w:val="00CE3753"/>
    <w:rsid w:val="00CE6BC3"/>
    <w:rsid w:val="00CE7AC9"/>
    <w:rsid w:val="00CF6E05"/>
    <w:rsid w:val="00CF7ADE"/>
    <w:rsid w:val="00D00BC7"/>
    <w:rsid w:val="00D03AF9"/>
    <w:rsid w:val="00D0691A"/>
    <w:rsid w:val="00D123AE"/>
    <w:rsid w:val="00D36EEC"/>
    <w:rsid w:val="00D4085B"/>
    <w:rsid w:val="00D412CF"/>
    <w:rsid w:val="00D412D7"/>
    <w:rsid w:val="00D4739C"/>
    <w:rsid w:val="00D518BD"/>
    <w:rsid w:val="00D543CC"/>
    <w:rsid w:val="00D634A9"/>
    <w:rsid w:val="00D72DCD"/>
    <w:rsid w:val="00D8251C"/>
    <w:rsid w:val="00D827CA"/>
    <w:rsid w:val="00D839E8"/>
    <w:rsid w:val="00D84505"/>
    <w:rsid w:val="00D84EC4"/>
    <w:rsid w:val="00D86E68"/>
    <w:rsid w:val="00DA4514"/>
    <w:rsid w:val="00DA7C1A"/>
    <w:rsid w:val="00DB6EF5"/>
    <w:rsid w:val="00DB724B"/>
    <w:rsid w:val="00DC621C"/>
    <w:rsid w:val="00DC6E4F"/>
    <w:rsid w:val="00DD6767"/>
    <w:rsid w:val="00DE3056"/>
    <w:rsid w:val="00DF0092"/>
    <w:rsid w:val="00DF039A"/>
    <w:rsid w:val="00E04710"/>
    <w:rsid w:val="00E05635"/>
    <w:rsid w:val="00E2511F"/>
    <w:rsid w:val="00E257A1"/>
    <w:rsid w:val="00E30D6B"/>
    <w:rsid w:val="00E32D28"/>
    <w:rsid w:val="00E36EDB"/>
    <w:rsid w:val="00E475C4"/>
    <w:rsid w:val="00E5567F"/>
    <w:rsid w:val="00E563CA"/>
    <w:rsid w:val="00E6055C"/>
    <w:rsid w:val="00E60B9B"/>
    <w:rsid w:val="00E619CE"/>
    <w:rsid w:val="00E95A62"/>
    <w:rsid w:val="00E96B98"/>
    <w:rsid w:val="00EB172C"/>
    <w:rsid w:val="00EB3902"/>
    <w:rsid w:val="00EB5798"/>
    <w:rsid w:val="00EC2854"/>
    <w:rsid w:val="00EC3B98"/>
    <w:rsid w:val="00EC6DA4"/>
    <w:rsid w:val="00ED0932"/>
    <w:rsid w:val="00ED2762"/>
    <w:rsid w:val="00ED33A4"/>
    <w:rsid w:val="00ED3F40"/>
    <w:rsid w:val="00EE0F20"/>
    <w:rsid w:val="00EE380F"/>
    <w:rsid w:val="00EE4DA3"/>
    <w:rsid w:val="00EF070C"/>
    <w:rsid w:val="00EF5879"/>
    <w:rsid w:val="00F02B57"/>
    <w:rsid w:val="00F0688C"/>
    <w:rsid w:val="00F15D53"/>
    <w:rsid w:val="00F16F2B"/>
    <w:rsid w:val="00F202BC"/>
    <w:rsid w:val="00F2212B"/>
    <w:rsid w:val="00F25302"/>
    <w:rsid w:val="00F3362B"/>
    <w:rsid w:val="00F45529"/>
    <w:rsid w:val="00F51B2E"/>
    <w:rsid w:val="00F536C5"/>
    <w:rsid w:val="00F81AA5"/>
    <w:rsid w:val="00F83D32"/>
    <w:rsid w:val="00F84942"/>
    <w:rsid w:val="00F85971"/>
    <w:rsid w:val="00F966C9"/>
    <w:rsid w:val="00FA1D61"/>
    <w:rsid w:val="00FA7EAB"/>
    <w:rsid w:val="00FB7068"/>
    <w:rsid w:val="00FC0B2D"/>
    <w:rsid w:val="00FC22BC"/>
    <w:rsid w:val="00FC397B"/>
    <w:rsid w:val="00FC3B8B"/>
    <w:rsid w:val="00FD50A6"/>
    <w:rsid w:val="00FF1643"/>
    <w:rsid w:val="00FF2793"/>
    <w:rsid w:val="00FF4C3C"/>
    <w:rsid w:val="00FF4EE3"/>
    <w:rsid w:val="00FF7F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B397B"/>
    <w:pPr>
      <w:spacing w:after="200" w:line="276" w:lineRule="auto"/>
    </w:pPr>
    <w:rPr>
      <w:rFonts w:eastAsia="Times New Roman"/>
    </w:rPr>
  </w:style>
  <w:style w:type="paragraph" w:styleId="Heading1">
    <w:name w:val="heading 1"/>
    <w:basedOn w:val="Normal"/>
    <w:next w:val="Normal"/>
    <w:link w:val="Heading1Char"/>
    <w:uiPriority w:val="99"/>
    <w:qFormat/>
    <w:rsid w:val="002B397B"/>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2B397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2B397B"/>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2B397B"/>
    <w:pPr>
      <w:keepNext/>
      <w:spacing w:before="240" w:after="60"/>
      <w:outlineLvl w:val="3"/>
    </w:pPr>
    <w:rPr>
      <w:b/>
      <w:bCs/>
      <w:sz w:val="28"/>
      <w:szCs w:val="28"/>
    </w:rPr>
  </w:style>
  <w:style w:type="paragraph" w:styleId="Heading5">
    <w:name w:val="heading 5"/>
    <w:basedOn w:val="Normal"/>
    <w:next w:val="Normal"/>
    <w:link w:val="Heading5Char"/>
    <w:uiPriority w:val="99"/>
    <w:qFormat/>
    <w:rsid w:val="002B397B"/>
    <w:pPr>
      <w:spacing w:before="240" w:after="60"/>
      <w:outlineLvl w:val="4"/>
    </w:pPr>
    <w:rPr>
      <w:b/>
      <w:bCs/>
      <w:i/>
      <w:iCs/>
      <w:sz w:val="26"/>
      <w:szCs w:val="26"/>
    </w:rPr>
  </w:style>
  <w:style w:type="paragraph" w:styleId="Heading6">
    <w:name w:val="heading 6"/>
    <w:basedOn w:val="Normal"/>
    <w:next w:val="Normal"/>
    <w:link w:val="Heading6Char"/>
    <w:uiPriority w:val="99"/>
    <w:qFormat/>
    <w:rsid w:val="002B397B"/>
    <w:pPr>
      <w:spacing w:before="240" w:after="60" w:line="240" w:lineRule="auto"/>
      <w:outlineLvl w:val="5"/>
    </w:pPr>
    <w:rPr>
      <w:rFonts w:ascii="Times New Roman" w:hAnsi="Times New Roman"/>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B397B"/>
    <w:rPr>
      <w:rFonts w:ascii="Arial" w:hAnsi="Arial" w:cs="Times New Roman"/>
      <w:b/>
      <w:kern w:val="32"/>
      <w:sz w:val="32"/>
      <w:lang w:eastAsia="ru-RU"/>
    </w:rPr>
  </w:style>
  <w:style w:type="character" w:customStyle="1" w:styleId="Heading2Char">
    <w:name w:val="Heading 2 Char"/>
    <w:basedOn w:val="DefaultParagraphFont"/>
    <w:link w:val="Heading2"/>
    <w:uiPriority w:val="99"/>
    <w:locked/>
    <w:rsid w:val="002B397B"/>
    <w:rPr>
      <w:rFonts w:ascii="Cambria" w:hAnsi="Cambria" w:cs="Times New Roman"/>
      <w:b/>
      <w:i/>
      <w:sz w:val="28"/>
    </w:rPr>
  </w:style>
  <w:style w:type="character" w:customStyle="1" w:styleId="Heading3Char">
    <w:name w:val="Heading 3 Char"/>
    <w:basedOn w:val="DefaultParagraphFont"/>
    <w:link w:val="Heading3"/>
    <w:uiPriority w:val="99"/>
    <w:locked/>
    <w:rsid w:val="002B397B"/>
    <w:rPr>
      <w:rFonts w:ascii="Cambria" w:hAnsi="Cambria" w:cs="Times New Roman"/>
      <w:b/>
      <w:sz w:val="26"/>
    </w:rPr>
  </w:style>
  <w:style w:type="character" w:customStyle="1" w:styleId="Heading4Char">
    <w:name w:val="Heading 4 Char"/>
    <w:basedOn w:val="DefaultParagraphFont"/>
    <w:link w:val="Heading4"/>
    <w:uiPriority w:val="99"/>
    <w:locked/>
    <w:rsid w:val="002B397B"/>
    <w:rPr>
      <w:rFonts w:ascii="Calibri" w:hAnsi="Calibri" w:cs="Times New Roman"/>
      <w:b/>
      <w:sz w:val="28"/>
    </w:rPr>
  </w:style>
  <w:style w:type="character" w:customStyle="1" w:styleId="Heading5Char">
    <w:name w:val="Heading 5 Char"/>
    <w:basedOn w:val="DefaultParagraphFont"/>
    <w:link w:val="Heading5"/>
    <w:uiPriority w:val="99"/>
    <w:locked/>
    <w:rsid w:val="002B397B"/>
    <w:rPr>
      <w:rFonts w:ascii="Calibri" w:hAnsi="Calibri" w:cs="Times New Roman"/>
      <w:b/>
      <w:i/>
      <w:sz w:val="26"/>
    </w:rPr>
  </w:style>
  <w:style w:type="character" w:customStyle="1" w:styleId="Heading6Char">
    <w:name w:val="Heading 6 Char"/>
    <w:basedOn w:val="DefaultParagraphFont"/>
    <w:link w:val="Heading6"/>
    <w:uiPriority w:val="99"/>
    <w:locked/>
    <w:rsid w:val="002B397B"/>
    <w:rPr>
      <w:rFonts w:ascii="Times New Roman" w:hAnsi="Times New Roman" w:cs="Times New Roman"/>
      <w:b/>
    </w:rPr>
  </w:style>
  <w:style w:type="paragraph" w:styleId="ListParagraph">
    <w:name w:val="List Paragraph"/>
    <w:basedOn w:val="Normal"/>
    <w:link w:val="ListParagraphChar"/>
    <w:uiPriority w:val="99"/>
    <w:qFormat/>
    <w:rsid w:val="002B397B"/>
    <w:pPr>
      <w:ind w:left="720"/>
      <w:contextualSpacing/>
    </w:pPr>
    <w:rPr>
      <w:rFonts w:eastAsia="Calibri"/>
      <w:szCs w:val="20"/>
    </w:rPr>
  </w:style>
  <w:style w:type="paragraph" w:styleId="NoSpacing">
    <w:name w:val="No Spacing"/>
    <w:link w:val="NoSpacingChar"/>
    <w:uiPriority w:val="99"/>
    <w:qFormat/>
    <w:rsid w:val="002B397B"/>
    <w:rPr>
      <w:rFonts w:eastAsia="Times New Roman"/>
    </w:rPr>
  </w:style>
  <w:style w:type="paragraph" w:styleId="Title">
    <w:name w:val="Title"/>
    <w:basedOn w:val="Normal"/>
    <w:next w:val="Normal"/>
    <w:link w:val="TitleChar"/>
    <w:uiPriority w:val="99"/>
    <w:qFormat/>
    <w:rsid w:val="002B397B"/>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2B397B"/>
    <w:rPr>
      <w:rFonts w:ascii="Cambria" w:hAnsi="Cambria" w:cs="Times New Roman"/>
      <w:color w:val="17365D"/>
      <w:spacing w:val="5"/>
      <w:kern w:val="28"/>
      <w:sz w:val="52"/>
    </w:rPr>
  </w:style>
  <w:style w:type="paragraph" w:styleId="TOCHeading">
    <w:name w:val="TOC Heading"/>
    <w:basedOn w:val="Heading1"/>
    <w:next w:val="Normal"/>
    <w:uiPriority w:val="99"/>
    <w:qFormat/>
    <w:rsid w:val="002B397B"/>
    <w:pPr>
      <w:keepLines/>
      <w:spacing w:before="480" w:after="0"/>
      <w:outlineLvl w:val="9"/>
    </w:pPr>
    <w:rPr>
      <w:rFonts w:ascii="Cambria" w:hAnsi="Cambria"/>
      <w:color w:val="365F91"/>
      <w:kern w:val="0"/>
      <w:sz w:val="28"/>
      <w:szCs w:val="28"/>
    </w:rPr>
  </w:style>
  <w:style w:type="paragraph" w:styleId="BodyText">
    <w:name w:val="Body Text"/>
    <w:basedOn w:val="Normal"/>
    <w:link w:val="BodyTextChar"/>
    <w:uiPriority w:val="99"/>
    <w:rsid w:val="002B397B"/>
    <w:pPr>
      <w:spacing w:after="120"/>
    </w:pPr>
    <w:rPr>
      <w:rFonts w:eastAsia="Calibri"/>
      <w:sz w:val="20"/>
      <w:szCs w:val="20"/>
    </w:rPr>
  </w:style>
  <w:style w:type="character" w:customStyle="1" w:styleId="BodyTextChar">
    <w:name w:val="Body Text Char"/>
    <w:basedOn w:val="DefaultParagraphFont"/>
    <w:link w:val="BodyText"/>
    <w:uiPriority w:val="99"/>
    <w:locked/>
    <w:rsid w:val="002B397B"/>
    <w:rPr>
      <w:rFonts w:ascii="Calibri" w:hAnsi="Calibri" w:cs="Times New Roman"/>
    </w:rPr>
  </w:style>
  <w:style w:type="paragraph" w:styleId="NormalWeb">
    <w:name w:val="Normal (Web)"/>
    <w:basedOn w:val="Normal"/>
    <w:uiPriority w:val="99"/>
    <w:rsid w:val="002B397B"/>
    <w:pPr>
      <w:spacing w:before="100" w:beforeAutospacing="1" w:after="100" w:afterAutospacing="1" w:line="240" w:lineRule="auto"/>
    </w:pPr>
    <w:rPr>
      <w:rFonts w:ascii="Times New Roman" w:hAnsi="Times New Roman"/>
      <w:sz w:val="24"/>
      <w:szCs w:val="24"/>
    </w:rPr>
  </w:style>
  <w:style w:type="paragraph" w:customStyle="1" w:styleId="11">
    <w:name w:val="Знак1 Знак Знак Знак Знак Знак1 Знак Знак Знак"/>
    <w:basedOn w:val="Normal"/>
    <w:uiPriority w:val="99"/>
    <w:rsid w:val="002B397B"/>
    <w:pPr>
      <w:spacing w:after="160" w:line="240" w:lineRule="auto"/>
    </w:pPr>
    <w:rPr>
      <w:rFonts w:ascii="Times New Roman" w:hAnsi="Times New Roman"/>
      <w:sz w:val="24"/>
      <w:szCs w:val="24"/>
      <w:lang w:val="en-US" w:eastAsia="en-US"/>
    </w:rPr>
  </w:style>
  <w:style w:type="paragraph" w:styleId="BodyTextIndent">
    <w:name w:val="Body Text Indent"/>
    <w:basedOn w:val="Normal"/>
    <w:link w:val="BodyTextIndentChar"/>
    <w:uiPriority w:val="99"/>
    <w:rsid w:val="002B397B"/>
    <w:pPr>
      <w:spacing w:after="120"/>
      <w:ind w:left="283"/>
    </w:pPr>
    <w:rPr>
      <w:sz w:val="20"/>
      <w:szCs w:val="20"/>
    </w:rPr>
  </w:style>
  <w:style w:type="character" w:customStyle="1" w:styleId="BodyTextIndentChar">
    <w:name w:val="Body Text Indent Char"/>
    <w:basedOn w:val="DefaultParagraphFont"/>
    <w:link w:val="BodyTextIndent"/>
    <w:uiPriority w:val="99"/>
    <w:locked/>
    <w:rsid w:val="002B397B"/>
    <w:rPr>
      <w:rFonts w:ascii="Calibri" w:hAnsi="Calibri" w:cs="Times New Roman"/>
    </w:rPr>
  </w:style>
  <w:style w:type="paragraph" w:customStyle="1" w:styleId="2">
    <w:name w:val="Знак2"/>
    <w:basedOn w:val="Normal"/>
    <w:uiPriority w:val="99"/>
    <w:rsid w:val="002B397B"/>
    <w:pPr>
      <w:spacing w:after="160" w:line="240" w:lineRule="auto"/>
    </w:pPr>
    <w:rPr>
      <w:rFonts w:ascii="Times New Roman" w:hAnsi="Times New Roman"/>
      <w:sz w:val="24"/>
      <w:szCs w:val="24"/>
      <w:lang w:val="en-US" w:eastAsia="en-US"/>
    </w:rPr>
  </w:style>
  <w:style w:type="table" w:styleId="TableGrid">
    <w:name w:val="Table Grid"/>
    <w:basedOn w:val="TableNormal"/>
    <w:uiPriority w:val="99"/>
    <w:rsid w:val="002B397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Знак"/>
    <w:basedOn w:val="Normal"/>
    <w:autoRedefine/>
    <w:uiPriority w:val="99"/>
    <w:rsid w:val="002B397B"/>
    <w:pPr>
      <w:tabs>
        <w:tab w:val="left" w:pos="2160"/>
      </w:tabs>
      <w:spacing w:before="120" w:after="0" w:line="240" w:lineRule="exact"/>
      <w:jc w:val="center"/>
    </w:pPr>
    <w:rPr>
      <w:rFonts w:ascii="Times New Roman" w:hAnsi="Times New Roman"/>
      <w:noProof/>
      <w:sz w:val="24"/>
      <w:szCs w:val="24"/>
      <w:lang w:val="en-US"/>
    </w:rPr>
  </w:style>
  <w:style w:type="paragraph" w:customStyle="1" w:styleId="21">
    <w:name w:val="Основной текст 21"/>
    <w:basedOn w:val="Normal"/>
    <w:uiPriority w:val="99"/>
    <w:rsid w:val="002B397B"/>
    <w:pPr>
      <w:spacing w:after="0" w:line="240" w:lineRule="auto"/>
      <w:ind w:firstLine="720"/>
      <w:jc w:val="both"/>
    </w:pPr>
    <w:rPr>
      <w:rFonts w:ascii="Times New Roman" w:hAnsi="Times New Roman"/>
      <w:sz w:val="24"/>
      <w:szCs w:val="20"/>
    </w:rPr>
  </w:style>
  <w:style w:type="paragraph" w:customStyle="1" w:styleId="ConsPlusNormal">
    <w:name w:val="ConsPlusNormal"/>
    <w:uiPriority w:val="99"/>
    <w:rsid w:val="002B397B"/>
    <w:pPr>
      <w:widowControl w:val="0"/>
      <w:autoSpaceDE w:val="0"/>
      <w:autoSpaceDN w:val="0"/>
      <w:adjustRightInd w:val="0"/>
      <w:ind w:firstLine="720"/>
    </w:pPr>
    <w:rPr>
      <w:rFonts w:ascii="Arial" w:eastAsia="Times New Roman" w:hAnsi="Arial" w:cs="Arial"/>
      <w:sz w:val="20"/>
      <w:szCs w:val="20"/>
    </w:rPr>
  </w:style>
  <w:style w:type="paragraph" w:styleId="BodyTextIndent2">
    <w:name w:val="Body Text Indent 2"/>
    <w:basedOn w:val="Normal"/>
    <w:link w:val="BodyTextIndent2Char"/>
    <w:uiPriority w:val="99"/>
    <w:rsid w:val="002B397B"/>
    <w:pPr>
      <w:spacing w:after="120" w:line="480" w:lineRule="auto"/>
      <w:ind w:left="283"/>
    </w:pPr>
    <w:rPr>
      <w:rFonts w:ascii="Times New Roman" w:hAnsi="Times New Roman"/>
      <w:sz w:val="24"/>
      <w:szCs w:val="24"/>
    </w:rPr>
  </w:style>
  <w:style w:type="character" w:customStyle="1" w:styleId="BodyTextIndent2Char">
    <w:name w:val="Body Text Indent 2 Char"/>
    <w:basedOn w:val="DefaultParagraphFont"/>
    <w:link w:val="BodyTextIndent2"/>
    <w:uiPriority w:val="99"/>
    <w:locked/>
    <w:rsid w:val="002B397B"/>
    <w:rPr>
      <w:rFonts w:ascii="Times New Roman" w:hAnsi="Times New Roman" w:cs="Times New Roman"/>
      <w:sz w:val="24"/>
    </w:rPr>
  </w:style>
  <w:style w:type="paragraph" w:customStyle="1" w:styleId="Iauiue">
    <w:name w:val="Iau?iue"/>
    <w:uiPriority w:val="99"/>
    <w:rsid w:val="002B397B"/>
    <w:rPr>
      <w:rFonts w:ascii="Times New Roman" w:eastAsia="Times New Roman" w:hAnsi="Times New Roman"/>
      <w:sz w:val="20"/>
      <w:szCs w:val="20"/>
    </w:rPr>
  </w:style>
  <w:style w:type="paragraph" w:customStyle="1" w:styleId="1">
    <w:name w:val="Обычный1"/>
    <w:uiPriority w:val="99"/>
    <w:rsid w:val="002B397B"/>
    <w:pPr>
      <w:widowControl w:val="0"/>
      <w:spacing w:line="340" w:lineRule="auto"/>
      <w:ind w:left="80" w:firstLine="80"/>
    </w:pPr>
    <w:rPr>
      <w:rFonts w:ascii="Times New Roman" w:eastAsia="Times New Roman" w:hAnsi="Times New Roman"/>
      <w:sz w:val="20"/>
      <w:szCs w:val="20"/>
    </w:rPr>
  </w:style>
  <w:style w:type="character" w:styleId="Hyperlink">
    <w:name w:val="Hyperlink"/>
    <w:basedOn w:val="DefaultParagraphFont"/>
    <w:uiPriority w:val="99"/>
    <w:rsid w:val="002B397B"/>
    <w:rPr>
      <w:rFonts w:cs="Times New Roman"/>
      <w:color w:val="0000FF"/>
      <w:u w:val="single"/>
    </w:rPr>
  </w:style>
  <w:style w:type="paragraph" w:customStyle="1" w:styleId="210">
    <w:name w:val="Основной текст с отступом 21"/>
    <w:basedOn w:val="Normal"/>
    <w:uiPriority w:val="99"/>
    <w:rsid w:val="002B397B"/>
    <w:pPr>
      <w:overflowPunct w:val="0"/>
      <w:autoSpaceDE w:val="0"/>
      <w:autoSpaceDN w:val="0"/>
      <w:adjustRightInd w:val="0"/>
      <w:spacing w:after="0" w:line="240" w:lineRule="auto"/>
      <w:ind w:firstLine="567"/>
      <w:jc w:val="both"/>
      <w:textAlignment w:val="baseline"/>
    </w:pPr>
    <w:rPr>
      <w:rFonts w:ascii="Times New Roman" w:hAnsi="Times New Roman"/>
      <w:sz w:val="28"/>
      <w:szCs w:val="20"/>
    </w:rPr>
  </w:style>
  <w:style w:type="paragraph" w:styleId="Header">
    <w:name w:val="header"/>
    <w:basedOn w:val="Normal"/>
    <w:link w:val="HeaderChar"/>
    <w:uiPriority w:val="99"/>
    <w:rsid w:val="002B397B"/>
    <w:pPr>
      <w:tabs>
        <w:tab w:val="center" w:pos="4677"/>
        <w:tab w:val="right" w:pos="9355"/>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locked/>
    <w:rsid w:val="002B397B"/>
    <w:rPr>
      <w:rFonts w:ascii="Times New Roman" w:hAnsi="Times New Roman" w:cs="Times New Roman"/>
      <w:sz w:val="24"/>
    </w:rPr>
  </w:style>
  <w:style w:type="paragraph" w:styleId="BodyText2">
    <w:name w:val="Body Text 2"/>
    <w:basedOn w:val="Normal"/>
    <w:link w:val="BodyText2Char"/>
    <w:uiPriority w:val="99"/>
    <w:rsid w:val="002B397B"/>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2B397B"/>
    <w:rPr>
      <w:rFonts w:ascii="Times New Roman" w:hAnsi="Times New Roman" w:cs="Times New Roman"/>
      <w:sz w:val="24"/>
    </w:rPr>
  </w:style>
  <w:style w:type="paragraph" w:styleId="BodyTextIndent3">
    <w:name w:val="Body Text Indent 3"/>
    <w:basedOn w:val="Normal"/>
    <w:link w:val="BodyTextIndent3Char"/>
    <w:uiPriority w:val="99"/>
    <w:rsid w:val="009D0EEB"/>
    <w:pPr>
      <w:widowControl w:val="0"/>
      <w:overflowPunct w:val="0"/>
      <w:autoSpaceDE w:val="0"/>
      <w:autoSpaceDN w:val="0"/>
      <w:adjustRightInd w:val="0"/>
      <w:spacing w:after="0" w:line="240" w:lineRule="auto"/>
      <w:ind w:firstLine="720"/>
      <w:jc w:val="both"/>
      <w:textAlignment w:val="baseline"/>
    </w:pPr>
    <w:rPr>
      <w:rFonts w:ascii="Times New Roman" w:eastAsia="Calibri" w:hAnsi="Times New Roman"/>
      <w:b/>
      <w:sz w:val="28"/>
      <w:szCs w:val="20"/>
    </w:rPr>
  </w:style>
  <w:style w:type="character" w:customStyle="1" w:styleId="BodyTextIndent3Char">
    <w:name w:val="Body Text Indent 3 Char"/>
    <w:basedOn w:val="DefaultParagraphFont"/>
    <w:link w:val="BodyTextIndent3"/>
    <w:uiPriority w:val="99"/>
    <w:locked/>
    <w:rsid w:val="002B397B"/>
    <w:rPr>
      <w:rFonts w:ascii="Times New Roman" w:hAnsi="Times New Roman" w:cs="Times New Roman"/>
      <w:sz w:val="16"/>
    </w:rPr>
  </w:style>
  <w:style w:type="paragraph" w:customStyle="1" w:styleId="22">
    <w:name w:val="Основной текст 22"/>
    <w:basedOn w:val="Normal"/>
    <w:uiPriority w:val="99"/>
    <w:rsid w:val="002B397B"/>
    <w:pPr>
      <w:spacing w:after="0" w:line="240" w:lineRule="auto"/>
    </w:pPr>
    <w:rPr>
      <w:rFonts w:ascii="Times New Roman" w:hAnsi="Times New Roman"/>
      <w:sz w:val="24"/>
      <w:szCs w:val="20"/>
    </w:rPr>
  </w:style>
  <w:style w:type="paragraph" w:customStyle="1" w:styleId="31">
    <w:name w:val="Основной текст с отступом 31"/>
    <w:basedOn w:val="Normal"/>
    <w:uiPriority w:val="99"/>
    <w:rsid w:val="002B397B"/>
    <w:pPr>
      <w:overflowPunct w:val="0"/>
      <w:autoSpaceDE w:val="0"/>
      <w:autoSpaceDN w:val="0"/>
      <w:adjustRightInd w:val="0"/>
      <w:spacing w:after="0" w:line="240" w:lineRule="auto"/>
      <w:ind w:firstLine="567"/>
      <w:textAlignment w:val="baseline"/>
    </w:pPr>
    <w:rPr>
      <w:rFonts w:ascii="Times New Roman" w:hAnsi="Times New Roman"/>
      <w:sz w:val="28"/>
      <w:szCs w:val="20"/>
    </w:rPr>
  </w:style>
  <w:style w:type="paragraph" w:customStyle="1" w:styleId="ConsPlusNonformat">
    <w:name w:val="ConsPlusNonformat"/>
    <w:uiPriority w:val="99"/>
    <w:rsid w:val="002B397B"/>
    <w:pPr>
      <w:widowControl w:val="0"/>
      <w:autoSpaceDE w:val="0"/>
      <w:autoSpaceDN w:val="0"/>
      <w:adjustRightInd w:val="0"/>
    </w:pPr>
    <w:rPr>
      <w:rFonts w:ascii="Courier New" w:eastAsia="Times New Roman" w:hAnsi="Courier New" w:cs="Courier New"/>
      <w:sz w:val="20"/>
      <w:szCs w:val="20"/>
    </w:rPr>
  </w:style>
  <w:style w:type="paragraph" w:styleId="TOC1">
    <w:name w:val="toc 1"/>
    <w:basedOn w:val="Normal"/>
    <w:next w:val="Normal"/>
    <w:autoRedefine/>
    <w:uiPriority w:val="99"/>
    <w:semiHidden/>
    <w:rsid w:val="002B397B"/>
    <w:pPr>
      <w:tabs>
        <w:tab w:val="right" w:leader="dot" w:pos="9356"/>
      </w:tabs>
      <w:spacing w:before="120" w:after="120" w:line="240" w:lineRule="auto"/>
    </w:pPr>
    <w:rPr>
      <w:rFonts w:ascii="Times New Roman" w:hAnsi="Times New Roman"/>
      <w:b/>
      <w:caps/>
      <w:sz w:val="20"/>
      <w:szCs w:val="20"/>
    </w:rPr>
  </w:style>
  <w:style w:type="paragraph" w:styleId="Footer">
    <w:name w:val="footer"/>
    <w:basedOn w:val="Normal"/>
    <w:link w:val="FooterChar"/>
    <w:uiPriority w:val="99"/>
    <w:rsid w:val="002B397B"/>
    <w:pPr>
      <w:tabs>
        <w:tab w:val="center" w:pos="4153"/>
        <w:tab w:val="right" w:pos="8306"/>
      </w:tabs>
      <w:overflowPunct w:val="0"/>
      <w:autoSpaceDE w:val="0"/>
      <w:autoSpaceDN w:val="0"/>
      <w:adjustRightInd w:val="0"/>
      <w:spacing w:after="0" w:line="240" w:lineRule="auto"/>
      <w:textAlignment w:val="baseline"/>
    </w:pPr>
    <w:rPr>
      <w:rFonts w:ascii="Times New Roman" w:hAnsi="Times New Roman"/>
      <w:sz w:val="20"/>
      <w:szCs w:val="20"/>
    </w:rPr>
  </w:style>
  <w:style w:type="character" w:customStyle="1" w:styleId="FooterChar">
    <w:name w:val="Footer Char"/>
    <w:basedOn w:val="DefaultParagraphFont"/>
    <w:link w:val="Footer"/>
    <w:uiPriority w:val="99"/>
    <w:locked/>
    <w:rsid w:val="002B397B"/>
    <w:rPr>
      <w:rFonts w:ascii="Times New Roman" w:hAnsi="Times New Roman" w:cs="Times New Roman"/>
      <w:sz w:val="20"/>
    </w:rPr>
  </w:style>
  <w:style w:type="character" w:styleId="PageNumber">
    <w:name w:val="page number"/>
    <w:basedOn w:val="DefaultParagraphFont"/>
    <w:uiPriority w:val="99"/>
    <w:rsid w:val="002B397B"/>
    <w:rPr>
      <w:rFonts w:cs="Times New Roman"/>
    </w:rPr>
  </w:style>
  <w:style w:type="character" w:customStyle="1" w:styleId="A00">
    <w:name w:val="A0"/>
    <w:uiPriority w:val="99"/>
    <w:rsid w:val="002B397B"/>
    <w:rPr>
      <w:color w:val="000000"/>
      <w:sz w:val="20"/>
    </w:rPr>
  </w:style>
  <w:style w:type="paragraph" w:customStyle="1" w:styleId="Pa3">
    <w:name w:val="Pa3"/>
    <w:basedOn w:val="Normal"/>
    <w:next w:val="Normal"/>
    <w:uiPriority w:val="99"/>
    <w:rsid w:val="002B397B"/>
    <w:pPr>
      <w:autoSpaceDE w:val="0"/>
      <w:autoSpaceDN w:val="0"/>
      <w:adjustRightInd w:val="0"/>
      <w:spacing w:after="0" w:line="241" w:lineRule="atLeast"/>
    </w:pPr>
    <w:rPr>
      <w:rFonts w:ascii="OfficinaSansC" w:hAnsi="OfficinaSansC"/>
      <w:sz w:val="24"/>
      <w:szCs w:val="24"/>
    </w:rPr>
  </w:style>
  <w:style w:type="paragraph" w:styleId="BalloonText">
    <w:name w:val="Balloon Text"/>
    <w:basedOn w:val="Normal"/>
    <w:link w:val="BalloonTextChar"/>
    <w:uiPriority w:val="99"/>
    <w:semiHidden/>
    <w:rsid w:val="002B397B"/>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2B397B"/>
    <w:rPr>
      <w:rFonts w:ascii="Tahoma" w:hAnsi="Tahoma" w:cs="Times New Roman"/>
      <w:sz w:val="16"/>
      <w:lang w:eastAsia="ru-RU"/>
    </w:rPr>
  </w:style>
  <w:style w:type="paragraph" w:customStyle="1" w:styleId="110">
    <w:name w:val="Заголовок 11"/>
    <w:basedOn w:val="1"/>
    <w:next w:val="1"/>
    <w:uiPriority w:val="99"/>
    <w:rsid w:val="005347A2"/>
    <w:pPr>
      <w:keepNext/>
      <w:widowControl/>
      <w:spacing w:line="240" w:lineRule="auto"/>
      <w:ind w:left="0" w:firstLine="0"/>
      <w:outlineLvl w:val="0"/>
    </w:pPr>
    <w:rPr>
      <w:sz w:val="28"/>
    </w:rPr>
  </w:style>
  <w:style w:type="paragraph" w:styleId="BlockText">
    <w:name w:val="Block Text"/>
    <w:basedOn w:val="Normal"/>
    <w:uiPriority w:val="99"/>
    <w:rsid w:val="003E05AA"/>
    <w:pPr>
      <w:spacing w:after="0" w:line="240" w:lineRule="auto"/>
      <w:ind w:left="-426" w:right="-853"/>
    </w:pPr>
    <w:rPr>
      <w:rFonts w:ascii="Times New Roman" w:hAnsi="Times New Roman"/>
      <w:sz w:val="36"/>
      <w:szCs w:val="20"/>
    </w:rPr>
  </w:style>
  <w:style w:type="paragraph" w:customStyle="1" w:styleId="a1">
    <w:name w:val="Заголовок к тексту"/>
    <w:basedOn w:val="Normal"/>
    <w:next w:val="BodyText"/>
    <w:uiPriority w:val="99"/>
    <w:rsid w:val="00AF6904"/>
    <w:pPr>
      <w:suppressAutoHyphens/>
      <w:spacing w:after="240" w:line="240" w:lineRule="exact"/>
    </w:pPr>
    <w:rPr>
      <w:rFonts w:ascii="Times New Roman" w:hAnsi="Times New Roman"/>
      <w:b/>
      <w:sz w:val="28"/>
      <w:szCs w:val="20"/>
    </w:rPr>
  </w:style>
  <w:style w:type="paragraph" w:styleId="Subtitle">
    <w:name w:val="Subtitle"/>
    <w:basedOn w:val="Normal"/>
    <w:link w:val="SubtitleChar"/>
    <w:uiPriority w:val="99"/>
    <w:qFormat/>
    <w:rsid w:val="00EE380F"/>
    <w:pPr>
      <w:spacing w:after="0" w:line="240" w:lineRule="auto"/>
      <w:ind w:right="425" w:firstLine="284"/>
      <w:jc w:val="center"/>
    </w:pPr>
    <w:rPr>
      <w:rFonts w:ascii="Times New Roman" w:hAnsi="Times New Roman"/>
      <w:sz w:val="36"/>
      <w:szCs w:val="20"/>
    </w:rPr>
  </w:style>
  <w:style w:type="character" w:customStyle="1" w:styleId="SubtitleChar">
    <w:name w:val="Subtitle Char"/>
    <w:basedOn w:val="DefaultParagraphFont"/>
    <w:link w:val="Subtitle"/>
    <w:uiPriority w:val="99"/>
    <w:locked/>
    <w:rsid w:val="00EE380F"/>
    <w:rPr>
      <w:rFonts w:ascii="Times New Roman" w:hAnsi="Times New Roman" w:cs="Times New Roman"/>
      <w:sz w:val="36"/>
    </w:rPr>
  </w:style>
  <w:style w:type="character" w:styleId="CommentReference">
    <w:name w:val="annotation reference"/>
    <w:basedOn w:val="DefaultParagraphFont"/>
    <w:uiPriority w:val="99"/>
    <w:semiHidden/>
    <w:rsid w:val="00492D75"/>
    <w:rPr>
      <w:rFonts w:cs="Times New Roman"/>
      <w:sz w:val="16"/>
      <w:szCs w:val="16"/>
    </w:rPr>
  </w:style>
  <w:style w:type="paragraph" w:styleId="CommentText">
    <w:name w:val="annotation text"/>
    <w:basedOn w:val="Normal"/>
    <w:link w:val="CommentTextChar"/>
    <w:uiPriority w:val="99"/>
    <w:semiHidden/>
    <w:rsid w:val="00492D7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2D75"/>
    <w:rPr>
      <w:rFonts w:eastAsia="Times New Roman" w:cs="Times New Roman"/>
    </w:rPr>
  </w:style>
  <w:style w:type="paragraph" w:styleId="CommentSubject">
    <w:name w:val="annotation subject"/>
    <w:basedOn w:val="CommentText"/>
    <w:next w:val="CommentText"/>
    <w:link w:val="CommentSubjectChar"/>
    <w:uiPriority w:val="99"/>
    <w:semiHidden/>
    <w:rsid w:val="00492D75"/>
    <w:rPr>
      <w:b/>
      <w:bCs/>
    </w:rPr>
  </w:style>
  <w:style w:type="character" w:customStyle="1" w:styleId="CommentSubjectChar">
    <w:name w:val="Comment Subject Char"/>
    <w:basedOn w:val="CommentTextChar"/>
    <w:link w:val="CommentSubject"/>
    <w:uiPriority w:val="99"/>
    <w:semiHidden/>
    <w:locked/>
    <w:rsid w:val="00492D75"/>
    <w:rPr>
      <w:b/>
      <w:bCs/>
    </w:rPr>
  </w:style>
  <w:style w:type="character" w:styleId="Emphasis">
    <w:name w:val="Emphasis"/>
    <w:basedOn w:val="DefaultParagraphFont"/>
    <w:uiPriority w:val="99"/>
    <w:qFormat/>
    <w:locked/>
    <w:rsid w:val="000B1C59"/>
    <w:rPr>
      <w:rFonts w:cs="Times New Roman"/>
      <w:i/>
      <w:iCs/>
    </w:rPr>
  </w:style>
  <w:style w:type="character" w:customStyle="1" w:styleId="val">
    <w:name w:val="val"/>
    <w:uiPriority w:val="99"/>
    <w:rsid w:val="000B1C59"/>
  </w:style>
  <w:style w:type="paragraph" w:customStyle="1" w:styleId="10">
    <w:name w:val="Абзац списка1"/>
    <w:basedOn w:val="Normal"/>
    <w:link w:val="ListParagraph0"/>
    <w:uiPriority w:val="99"/>
    <w:rsid w:val="00CD3FDD"/>
    <w:pPr>
      <w:suppressAutoHyphens/>
      <w:spacing w:after="0" w:line="240" w:lineRule="auto"/>
      <w:ind w:left="720"/>
    </w:pPr>
    <w:rPr>
      <w:rFonts w:eastAsia="Calibri"/>
      <w:sz w:val="20"/>
      <w:szCs w:val="20"/>
    </w:rPr>
  </w:style>
  <w:style w:type="character" w:customStyle="1" w:styleId="ListParagraph0">
    <w:name w:val="List Paragraph Знак"/>
    <w:link w:val="10"/>
    <w:uiPriority w:val="99"/>
    <w:locked/>
    <w:rsid w:val="00CD3FDD"/>
    <w:rPr>
      <w:lang w:val="ru-RU" w:eastAsia="ru-RU"/>
    </w:rPr>
  </w:style>
  <w:style w:type="character" w:customStyle="1" w:styleId="ListParagraphChar">
    <w:name w:val="List Paragraph Char"/>
    <w:link w:val="ListParagraph"/>
    <w:uiPriority w:val="99"/>
    <w:locked/>
    <w:rsid w:val="00CD3FDD"/>
    <w:rPr>
      <w:rFonts w:ascii="Calibri" w:hAnsi="Calibri"/>
      <w:sz w:val="22"/>
      <w:lang w:val="ru-RU" w:eastAsia="ru-RU"/>
    </w:rPr>
  </w:style>
  <w:style w:type="character" w:customStyle="1" w:styleId="NoSpacingChar">
    <w:name w:val="No Spacing Char"/>
    <w:basedOn w:val="DefaultParagraphFont"/>
    <w:link w:val="NoSpacing"/>
    <w:uiPriority w:val="99"/>
    <w:locked/>
    <w:rsid w:val="009D0EEB"/>
    <w:rPr>
      <w:rFonts w:eastAsia="Times New Roman" w:cs="Times New Roman"/>
      <w:sz w:val="22"/>
      <w:szCs w:val="22"/>
      <w:lang w:val="ru-RU" w:eastAsia="ru-RU" w:bidi="ar-SA"/>
    </w:rPr>
  </w:style>
  <w:style w:type="character" w:styleId="Strong">
    <w:name w:val="Strong"/>
    <w:basedOn w:val="DefaultParagraphFont"/>
    <w:uiPriority w:val="99"/>
    <w:qFormat/>
    <w:locked/>
    <w:rsid w:val="009D0EEB"/>
    <w:rPr>
      <w:rFonts w:cs="Times New Roman"/>
      <w:b/>
      <w:bCs/>
    </w:rPr>
  </w:style>
  <w:style w:type="character" w:customStyle="1" w:styleId="apple-converted-space">
    <w:name w:val="apple-converted-space"/>
    <w:basedOn w:val="DefaultParagraphFont"/>
    <w:uiPriority w:val="99"/>
    <w:rsid w:val="009D0EEB"/>
    <w:rPr>
      <w:rFonts w:cs="Times New Roman"/>
    </w:rPr>
  </w:style>
  <w:style w:type="character" w:customStyle="1" w:styleId="a2">
    <w:name w:val="Знак Знак"/>
    <w:basedOn w:val="DefaultParagraphFont"/>
    <w:uiPriority w:val="99"/>
    <w:rsid w:val="009D0EEB"/>
    <w:rPr>
      <w:rFonts w:cs="Times New Roman"/>
      <w:sz w:val="30"/>
      <w:szCs w:val="30"/>
    </w:rPr>
  </w:style>
  <w:style w:type="paragraph" w:customStyle="1" w:styleId="a3">
    <w:name w:val="Без интервала"/>
    <w:uiPriority w:val="99"/>
    <w:rsid w:val="009D0EEB"/>
    <w:rPr>
      <w:rFonts w:cs="Calibri"/>
    </w:rPr>
  </w:style>
  <w:style w:type="paragraph" w:customStyle="1" w:styleId="a4">
    <w:name w:val="Содержимое таблицы"/>
    <w:basedOn w:val="Normal"/>
    <w:uiPriority w:val="99"/>
    <w:rsid w:val="009D0EEB"/>
    <w:pPr>
      <w:suppressLineNumbers/>
      <w:suppressAutoHyphens/>
      <w:spacing w:after="0" w:line="240" w:lineRule="auto"/>
    </w:pPr>
    <w:rPr>
      <w:rFonts w:ascii="Times New Roman" w:eastAsia="Calibri" w:hAnsi="Times New Roman"/>
      <w:sz w:val="24"/>
      <w:szCs w:val="24"/>
      <w:lang w:eastAsia="ar-SA"/>
    </w:rPr>
  </w:style>
  <w:style w:type="paragraph" w:customStyle="1" w:styleId="Standard">
    <w:name w:val="Standard"/>
    <w:uiPriority w:val="99"/>
    <w:rsid w:val="00B3279F"/>
    <w:pPr>
      <w:widowControl w:val="0"/>
      <w:suppressAutoHyphens/>
      <w:autoSpaceDN w:val="0"/>
    </w:pPr>
    <w:rPr>
      <w:rFonts w:ascii="Times New Roman" w:hAnsi="Times New Roman" w:cs="Tahoma"/>
      <w:kern w:val="3"/>
      <w:sz w:val="24"/>
      <w:szCs w:val="24"/>
      <w:lang w:val="de-DE" w:eastAsia="ja-JP" w:bidi="fa-IR"/>
    </w:rPr>
  </w:style>
  <w:style w:type="paragraph" w:customStyle="1" w:styleId="a">
    <w:name w:val="! перечисление"/>
    <w:basedOn w:val="ListParagraph"/>
    <w:uiPriority w:val="99"/>
    <w:rsid w:val="00C42B82"/>
    <w:pPr>
      <w:numPr>
        <w:numId w:val="39"/>
      </w:numPr>
      <w:spacing w:after="0" w:line="360" w:lineRule="auto"/>
      <w:ind w:left="0" w:firstLine="709"/>
      <w:contextualSpacing w:val="0"/>
      <w:jc w:val="both"/>
    </w:pPr>
    <w:rPr>
      <w:rFonts w:ascii="Times New Roman" w:eastAsia="Times New Roman" w:hAnsi="Times New Roman"/>
      <w:sz w:val="28"/>
      <w:szCs w:val="22"/>
    </w:rPr>
  </w:style>
  <w:style w:type="paragraph" w:customStyle="1" w:styleId="msonormalcxspmiddle">
    <w:name w:val="msonormalcxspmiddle"/>
    <w:basedOn w:val="Normal"/>
    <w:uiPriority w:val="99"/>
    <w:rsid w:val="00C50B2D"/>
    <w:pPr>
      <w:spacing w:before="100" w:beforeAutospacing="1" w:after="100" w:afterAutospacing="1" w:line="240" w:lineRule="auto"/>
    </w:pPr>
    <w:rPr>
      <w:rFonts w:ascii="Times New Roman" w:eastAsia="Calibri" w:hAnsi="Times New Roman"/>
      <w:sz w:val="24"/>
      <w:szCs w:val="24"/>
    </w:rPr>
  </w:style>
  <w:style w:type="paragraph" w:customStyle="1" w:styleId="12">
    <w:name w:val="Знак1"/>
    <w:basedOn w:val="Normal"/>
    <w:uiPriority w:val="99"/>
    <w:rsid w:val="00654476"/>
    <w:pPr>
      <w:spacing w:after="0" w:line="240" w:lineRule="auto"/>
    </w:pPr>
    <w:rPr>
      <w:rFonts w:ascii="Verdana" w:eastAsia="Calibri" w:hAnsi="Verdana" w:cs="Verdana"/>
      <w:sz w:val="20"/>
      <w:szCs w:val="20"/>
      <w:lang w:val="en-US" w:eastAsia="en-US"/>
    </w:rPr>
  </w:style>
  <w:style w:type="paragraph" w:customStyle="1" w:styleId="Default">
    <w:name w:val="Default"/>
    <w:uiPriority w:val="99"/>
    <w:rsid w:val="000B610E"/>
    <w:pPr>
      <w:autoSpaceDE w:val="0"/>
      <w:autoSpaceDN w:val="0"/>
      <w:adjustRightInd w:val="0"/>
    </w:pPr>
    <w:rPr>
      <w:rFonts w:ascii="Times New Roman" w:hAnsi="Times New Roman"/>
      <w:color w:val="000000"/>
      <w:sz w:val="24"/>
      <w:szCs w:val="24"/>
    </w:rPr>
  </w:style>
  <w:style w:type="paragraph" w:customStyle="1" w:styleId="a5">
    <w:name w:val="Знак Знак Знак"/>
    <w:basedOn w:val="Normal"/>
    <w:uiPriority w:val="99"/>
    <w:rsid w:val="001E4F9F"/>
    <w:pPr>
      <w:spacing w:after="0" w:line="240" w:lineRule="auto"/>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917012086">
      <w:marLeft w:val="0"/>
      <w:marRight w:val="0"/>
      <w:marTop w:val="0"/>
      <w:marBottom w:val="0"/>
      <w:divBdr>
        <w:top w:val="none" w:sz="0" w:space="0" w:color="auto"/>
        <w:left w:val="none" w:sz="0" w:space="0" w:color="auto"/>
        <w:bottom w:val="none" w:sz="0" w:space="0" w:color="auto"/>
        <w:right w:val="none" w:sz="0" w:space="0" w:color="auto"/>
      </w:divBdr>
    </w:div>
    <w:div w:id="917012087">
      <w:marLeft w:val="0"/>
      <w:marRight w:val="0"/>
      <w:marTop w:val="0"/>
      <w:marBottom w:val="0"/>
      <w:divBdr>
        <w:top w:val="none" w:sz="0" w:space="0" w:color="auto"/>
        <w:left w:val="none" w:sz="0" w:space="0" w:color="auto"/>
        <w:bottom w:val="none" w:sz="0" w:space="0" w:color="auto"/>
        <w:right w:val="none" w:sz="0" w:space="0" w:color="auto"/>
      </w:divBdr>
    </w:div>
    <w:div w:id="917012088">
      <w:marLeft w:val="0"/>
      <w:marRight w:val="0"/>
      <w:marTop w:val="0"/>
      <w:marBottom w:val="0"/>
      <w:divBdr>
        <w:top w:val="none" w:sz="0" w:space="0" w:color="auto"/>
        <w:left w:val="none" w:sz="0" w:space="0" w:color="auto"/>
        <w:bottom w:val="none" w:sz="0" w:space="0" w:color="auto"/>
        <w:right w:val="none" w:sz="0" w:space="0" w:color="auto"/>
      </w:divBdr>
    </w:div>
    <w:div w:id="917012089">
      <w:marLeft w:val="0"/>
      <w:marRight w:val="0"/>
      <w:marTop w:val="0"/>
      <w:marBottom w:val="0"/>
      <w:divBdr>
        <w:top w:val="none" w:sz="0" w:space="0" w:color="auto"/>
        <w:left w:val="none" w:sz="0" w:space="0" w:color="auto"/>
        <w:bottom w:val="none" w:sz="0" w:space="0" w:color="auto"/>
        <w:right w:val="none" w:sz="0" w:space="0" w:color="auto"/>
      </w:divBdr>
    </w:div>
    <w:div w:id="917012090">
      <w:marLeft w:val="0"/>
      <w:marRight w:val="0"/>
      <w:marTop w:val="0"/>
      <w:marBottom w:val="0"/>
      <w:divBdr>
        <w:top w:val="none" w:sz="0" w:space="0" w:color="auto"/>
        <w:left w:val="none" w:sz="0" w:space="0" w:color="auto"/>
        <w:bottom w:val="none" w:sz="0" w:space="0" w:color="auto"/>
        <w:right w:val="none" w:sz="0" w:space="0" w:color="auto"/>
      </w:divBdr>
    </w:div>
    <w:div w:id="917012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1926</TotalTime>
  <Pages>44</Pages>
  <Words>13278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user1</cp:lastModifiedBy>
  <cp:revision>43</cp:revision>
  <cp:lastPrinted>2018-08-06T11:36:00Z</cp:lastPrinted>
  <dcterms:created xsi:type="dcterms:W3CDTF">2017-12-12T16:12:00Z</dcterms:created>
  <dcterms:modified xsi:type="dcterms:W3CDTF">2018-08-10T07:30:00Z</dcterms:modified>
</cp:coreProperties>
</file>